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10" w:rsidRDefault="00200E10" w:rsidP="00200E10">
      <w:pPr>
        <w:pStyle w:val="12"/>
        <w:shd w:val="clear" w:color="auto" w:fill="auto"/>
        <w:spacing w:after="0" w:line="307" w:lineRule="exact"/>
        <w:jc w:val="center"/>
      </w:pPr>
      <w:r>
        <w:t>Муниципальное бюджетное общеобразовательное учреждение «Средняя школа №7»</w:t>
      </w:r>
    </w:p>
    <w:p w:rsidR="00200E10" w:rsidRDefault="00200E10" w:rsidP="00200E10">
      <w:pPr>
        <w:pStyle w:val="12"/>
        <w:shd w:val="clear" w:color="auto" w:fill="auto"/>
        <w:spacing w:after="0" w:line="307" w:lineRule="exact"/>
        <w:jc w:val="center"/>
        <w:rPr>
          <w:b/>
        </w:rPr>
      </w:pPr>
    </w:p>
    <w:p w:rsidR="00200E10" w:rsidRPr="00A02862" w:rsidRDefault="00200E10" w:rsidP="00200E10">
      <w:pPr>
        <w:pStyle w:val="12"/>
        <w:shd w:val="clear" w:color="auto" w:fill="auto"/>
        <w:spacing w:after="0" w:line="307" w:lineRule="exact"/>
        <w:jc w:val="center"/>
        <w:rPr>
          <w:b/>
        </w:rPr>
      </w:pPr>
      <w:r w:rsidRPr="00A02862">
        <w:rPr>
          <w:b/>
        </w:rPr>
        <w:t>Показатели</w:t>
      </w:r>
    </w:p>
    <w:p w:rsidR="00200E10" w:rsidRPr="00A02862" w:rsidRDefault="00200E10" w:rsidP="00200E10">
      <w:pPr>
        <w:pStyle w:val="12"/>
        <w:shd w:val="clear" w:color="auto" w:fill="auto"/>
        <w:spacing w:after="0" w:line="307" w:lineRule="exact"/>
        <w:jc w:val="center"/>
        <w:rPr>
          <w:b/>
        </w:rPr>
      </w:pPr>
      <w:bookmarkStart w:id="0" w:name="bookmark2"/>
      <w:r w:rsidRPr="00A02862">
        <w:rPr>
          <w:b/>
        </w:rPr>
        <w:t>деятельности общеобразовательной организации,</w:t>
      </w:r>
    </w:p>
    <w:p w:rsidR="00200E10" w:rsidRDefault="00200E10" w:rsidP="00200E10">
      <w:pPr>
        <w:pStyle w:val="12"/>
        <w:shd w:val="clear" w:color="auto" w:fill="auto"/>
        <w:spacing w:after="0" w:line="307" w:lineRule="exact"/>
        <w:jc w:val="center"/>
        <w:rPr>
          <w:b/>
        </w:rPr>
      </w:pPr>
      <w:r w:rsidRPr="00A02862">
        <w:rPr>
          <w:b/>
        </w:rPr>
        <w:t xml:space="preserve">подлежащей </w:t>
      </w:r>
      <w:proofErr w:type="spellStart"/>
      <w:r w:rsidRPr="00A02862">
        <w:rPr>
          <w:b/>
        </w:rPr>
        <w:t>самообследованию</w:t>
      </w:r>
      <w:bookmarkEnd w:id="0"/>
      <w:proofErr w:type="spellEnd"/>
    </w:p>
    <w:tbl>
      <w:tblPr>
        <w:tblStyle w:val="a3"/>
        <w:tblW w:w="0" w:type="auto"/>
        <w:tblLook w:val="04A0"/>
      </w:tblPr>
      <w:tblGrid>
        <w:gridCol w:w="911"/>
        <w:gridCol w:w="11678"/>
        <w:gridCol w:w="2197"/>
      </w:tblGrid>
      <w:tr w:rsidR="00200E10" w:rsidTr="00DE55FC">
        <w:tc>
          <w:tcPr>
            <w:tcW w:w="911" w:type="dxa"/>
          </w:tcPr>
          <w:p w:rsidR="00200E10" w:rsidRDefault="00200E10" w:rsidP="00200E10">
            <w:pPr>
              <w:pStyle w:val="12"/>
              <w:shd w:val="clear" w:color="auto" w:fill="auto"/>
              <w:spacing w:after="0" w:line="307" w:lineRule="exac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678" w:type="dxa"/>
          </w:tcPr>
          <w:p w:rsidR="00200E10" w:rsidRDefault="00200E10" w:rsidP="00200E10">
            <w:pPr>
              <w:pStyle w:val="12"/>
              <w:shd w:val="clear" w:color="auto" w:fill="auto"/>
              <w:spacing w:after="0" w:line="307" w:lineRule="exact"/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2197" w:type="dxa"/>
          </w:tcPr>
          <w:p w:rsidR="00200E10" w:rsidRDefault="00200E10" w:rsidP="00200E10">
            <w:pPr>
              <w:pStyle w:val="12"/>
              <w:shd w:val="clear" w:color="auto" w:fill="auto"/>
              <w:spacing w:after="0" w:line="307" w:lineRule="exact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200E10" w:rsidTr="00DE55FC">
        <w:tc>
          <w:tcPr>
            <w:tcW w:w="911" w:type="dxa"/>
          </w:tcPr>
          <w:p w:rsidR="00200E10" w:rsidRDefault="00200E10" w:rsidP="00200E10">
            <w:pPr>
              <w:pStyle w:val="13"/>
              <w:shd w:val="clear" w:color="auto" w:fill="auto"/>
              <w:spacing w:line="254" w:lineRule="exact"/>
              <w:ind w:right="200"/>
              <w:jc w:val="center"/>
            </w:pPr>
            <w:r>
              <w:t>1.</w:t>
            </w:r>
          </w:p>
        </w:tc>
        <w:tc>
          <w:tcPr>
            <w:tcW w:w="11678" w:type="dxa"/>
          </w:tcPr>
          <w:p w:rsidR="00200E10" w:rsidRDefault="00200E10" w:rsidP="00200E10">
            <w:pPr>
              <w:pStyle w:val="13"/>
              <w:ind w:left="54"/>
              <w:jc w:val="center"/>
            </w:pPr>
            <w:proofErr w:type="spellStart"/>
            <w:r>
              <w:t>Обшие</w:t>
            </w:r>
            <w:proofErr w:type="spellEnd"/>
            <w:r>
              <w:t xml:space="preserve"> сведения об общеобразовательной организации</w:t>
            </w:r>
          </w:p>
        </w:tc>
        <w:tc>
          <w:tcPr>
            <w:tcW w:w="2197" w:type="dxa"/>
          </w:tcPr>
          <w:p w:rsidR="00200E10" w:rsidRPr="00252EE1" w:rsidRDefault="00200E10" w:rsidP="00200E10">
            <w:pPr>
              <w:pStyle w:val="13"/>
              <w:spacing w:line="257" w:lineRule="exact"/>
              <w:ind w:right="340"/>
              <w:jc w:val="center"/>
            </w:pPr>
          </w:p>
        </w:tc>
      </w:tr>
      <w:tr w:rsidR="00200E10" w:rsidTr="00DE55FC">
        <w:tc>
          <w:tcPr>
            <w:tcW w:w="911" w:type="dxa"/>
          </w:tcPr>
          <w:p w:rsidR="00200E10" w:rsidRDefault="00200E10" w:rsidP="00200E10">
            <w:pPr>
              <w:pStyle w:val="13"/>
              <w:shd w:val="clear" w:color="auto" w:fill="auto"/>
              <w:spacing w:line="254" w:lineRule="exact"/>
              <w:ind w:right="200"/>
              <w:jc w:val="center"/>
            </w:pPr>
            <w:r>
              <w:t>1.1</w:t>
            </w:r>
          </w:p>
        </w:tc>
        <w:tc>
          <w:tcPr>
            <w:tcW w:w="11678" w:type="dxa"/>
          </w:tcPr>
          <w:p w:rsidR="00200E10" w:rsidRDefault="00200E10" w:rsidP="00DE55FC">
            <w:pPr>
              <w:pStyle w:val="13"/>
              <w:shd w:val="clear" w:color="auto" w:fill="auto"/>
              <w:spacing w:line="240" w:lineRule="auto"/>
              <w:jc w:val="left"/>
            </w:pPr>
            <w: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197" w:type="dxa"/>
          </w:tcPr>
          <w:p w:rsidR="00200E10" w:rsidRPr="00252EE1" w:rsidRDefault="00200E10" w:rsidP="00200E10">
            <w:pPr>
              <w:pStyle w:val="13"/>
              <w:spacing w:line="257" w:lineRule="exact"/>
              <w:jc w:val="center"/>
            </w:pPr>
            <w:r>
              <w:t xml:space="preserve">Инспекция ТО по надзору и контролю в сфере образования; </w:t>
            </w:r>
            <w:proofErr w:type="spellStart"/>
            <w:r>
              <w:t>рег</w:t>
            </w:r>
            <w:proofErr w:type="spellEnd"/>
            <w:r>
              <w:t>. №0133/00065; серия ТО №000065; 20 апреля 2010 г. – 20 апреля 2016 г.</w:t>
            </w:r>
          </w:p>
        </w:tc>
      </w:tr>
      <w:tr w:rsidR="00200E10" w:rsidTr="00DE55FC">
        <w:tc>
          <w:tcPr>
            <w:tcW w:w="911" w:type="dxa"/>
          </w:tcPr>
          <w:p w:rsidR="00200E10" w:rsidRDefault="00200E10" w:rsidP="00200E10">
            <w:pPr>
              <w:pStyle w:val="13"/>
              <w:shd w:val="clear" w:color="auto" w:fill="auto"/>
              <w:spacing w:line="254" w:lineRule="exact"/>
              <w:ind w:right="200"/>
              <w:jc w:val="center"/>
            </w:pPr>
            <w:r>
              <w:t>1.2</w:t>
            </w:r>
          </w:p>
        </w:tc>
        <w:tc>
          <w:tcPr>
            <w:tcW w:w="11678" w:type="dxa"/>
          </w:tcPr>
          <w:p w:rsidR="00200E10" w:rsidRDefault="00200E10" w:rsidP="00DE55FC">
            <w:pPr>
              <w:pStyle w:val="13"/>
              <w:shd w:val="clear" w:color="auto" w:fill="auto"/>
              <w:spacing w:line="240" w:lineRule="auto"/>
              <w:jc w:val="left"/>
            </w:pPr>
            <w: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2197" w:type="dxa"/>
          </w:tcPr>
          <w:p w:rsidR="00200E10" w:rsidRPr="00252EE1" w:rsidRDefault="00200E10" w:rsidP="00200E10">
            <w:pPr>
              <w:pStyle w:val="13"/>
              <w:spacing w:line="257" w:lineRule="exact"/>
              <w:ind w:right="24"/>
              <w:jc w:val="center"/>
            </w:pPr>
            <w:r>
              <w:t xml:space="preserve">Инспекция Тульской области по надзору и контролю в сфере образования; </w:t>
            </w:r>
            <w:proofErr w:type="spellStart"/>
            <w:r>
              <w:t>рег</w:t>
            </w:r>
            <w:proofErr w:type="spellEnd"/>
            <w:r>
              <w:t>. №0134/00487, серия ОП 3016658; 13 апреля 2012 – 13 апреля 2024 г.</w:t>
            </w:r>
          </w:p>
        </w:tc>
      </w:tr>
      <w:tr w:rsidR="00200E10" w:rsidTr="00DE55FC">
        <w:tc>
          <w:tcPr>
            <w:tcW w:w="911" w:type="dxa"/>
          </w:tcPr>
          <w:p w:rsidR="00200E10" w:rsidRDefault="00200E10" w:rsidP="00200E10">
            <w:pPr>
              <w:pStyle w:val="13"/>
              <w:shd w:val="clear" w:color="auto" w:fill="auto"/>
              <w:spacing w:line="254" w:lineRule="exact"/>
              <w:ind w:right="200"/>
              <w:jc w:val="center"/>
            </w:pPr>
            <w:r>
              <w:t>1.3</w:t>
            </w:r>
          </w:p>
        </w:tc>
        <w:tc>
          <w:tcPr>
            <w:tcW w:w="11678" w:type="dxa"/>
          </w:tcPr>
          <w:p w:rsidR="00200E10" w:rsidRDefault="00200E10" w:rsidP="00DE55FC">
            <w:pPr>
              <w:pStyle w:val="13"/>
              <w:shd w:val="clear" w:color="auto" w:fill="auto"/>
              <w:spacing w:line="240" w:lineRule="auto"/>
              <w:jc w:val="left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97" w:type="dxa"/>
          </w:tcPr>
          <w:p w:rsidR="00200E10" w:rsidRPr="00252EE1" w:rsidRDefault="00200E10" w:rsidP="00DE2B7B">
            <w:pPr>
              <w:pStyle w:val="13"/>
              <w:shd w:val="clear" w:color="auto" w:fill="auto"/>
              <w:spacing w:line="257" w:lineRule="exact"/>
              <w:ind w:right="340"/>
              <w:jc w:val="center"/>
            </w:pPr>
            <w:r w:rsidRPr="00252EE1">
              <w:t>7</w:t>
            </w:r>
            <w:r w:rsidR="00DE2B7B">
              <w:t>14</w:t>
            </w:r>
            <w:r w:rsidRPr="00252EE1">
              <w:t xml:space="preserve"> чел.</w:t>
            </w:r>
          </w:p>
        </w:tc>
      </w:tr>
      <w:tr w:rsidR="00200E10" w:rsidTr="00DE55FC">
        <w:tc>
          <w:tcPr>
            <w:tcW w:w="911" w:type="dxa"/>
          </w:tcPr>
          <w:p w:rsidR="00200E10" w:rsidRDefault="00200E10" w:rsidP="00200E10">
            <w:pPr>
              <w:pStyle w:val="13"/>
              <w:shd w:val="clear" w:color="auto" w:fill="auto"/>
              <w:spacing w:line="254" w:lineRule="exact"/>
              <w:ind w:right="200"/>
              <w:jc w:val="center"/>
            </w:pPr>
            <w:r>
              <w:t>1.4</w:t>
            </w:r>
          </w:p>
        </w:tc>
        <w:tc>
          <w:tcPr>
            <w:tcW w:w="11678" w:type="dxa"/>
          </w:tcPr>
          <w:p w:rsidR="00200E10" w:rsidRDefault="00200E10" w:rsidP="00DE55FC">
            <w:pPr>
              <w:pStyle w:val="13"/>
              <w:shd w:val="clear" w:color="auto" w:fill="auto"/>
              <w:spacing w:line="240" w:lineRule="auto"/>
              <w:jc w:val="left"/>
            </w:pPr>
            <w: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197" w:type="dxa"/>
          </w:tcPr>
          <w:p w:rsidR="00200E10" w:rsidRPr="00252EE1" w:rsidRDefault="00200E10" w:rsidP="00200E10">
            <w:pPr>
              <w:pStyle w:val="13"/>
              <w:spacing w:line="257" w:lineRule="exact"/>
              <w:jc w:val="center"/>
            </w:pPr>
            <w:r w:rsidRPr="00252EE1">
              <w:t xml:space="preserve">Начального общего образования, основного общего образования, среднего (полного) </w:t>
            </w:r>
            <w:r>
              <w:t xml:space="preserve">общего </w:t>
            </w:r>
            <w:r w:rsidRPr="00252EE1">
              <w:t>образования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1.5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4"/>
              <w:jc w:val="left"/>
            </w:pPr>
            <w:r>
              <w:t xml:space="preserve">Количество/доля </w:t>
            </w:r>
            <w:proofErr w:type="gramStart"/>
            <w:r>
              <w:t>обучающихся</w:t>
            </w:r>
            <w:proofErr w:type="gramEnd"/>
            <w:r>
              <w:t xml:space="preserve"> по каждой реализуемой общеобразовательной программе: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2197" w:type="dxa"/>
          </w:tcPr>
          <w:p w:rsidR="009C45F2" w:rsidRPr="00F81B28" w:rsidRDefault="009C45F2" w:rsidP="009C45F2">
            <w:pPr>
              <w:pStyle w:val="13"/>
              <w:shd w:val="clear" w:color="auto" w:fill="auto"/>
              <w:spacing w:line="257" w:lineRule="exact"/>
              <w:jc w:val="left"/>
            </w:pPr>
            <w:r w:rsidRPr="00F81B28">
              <w:t xml:space="preserve">Начальное общее образование – </w:t>
            </w:r>
            <w:r w:rsidR="00F81B28" w:rsidRPr="00F81B28">
              <w:t>31</w:t>
            </w:r>
            <w:r w:rsidR="00DE2B7B">
              <w:t>5</w:t>
            </w:r>
            <w:r w:rsidRPr="00F81B28">
              <w:t xml:space="preserve"> чел./4</w:t>
            </w:r>
            <w:r w:rsidR="00F81B28" w:rsidRPr="00F81B28">
              <w:t>4.</w:t>
            </w:r>
            <w:r w:rsidR="00DE2B7B">
              <w:t>1</w:t>
            </w:r>
            <w:r w:rsidRPr="00F81B28">
              <w:t>%</w:t>
            </w:r>
          </w:p>
          <w:p w:rsidR="009C45F2" w:rsidRPr="00F81B28" w:rsidRDefault="009C45F2" w:rsidP="009C45F2">
            <w:pPr>
              <w:pStyle w:val="13"/>
              <w:shd w:val="clear" w:color="auto" w:fill="auto"/>
              <w:spacing w:line="257" w:lineRule="exact"/>
              <w:jc w:val="left"/>
            </w:pPr>
            <w:r w:rsidRPr="00F81B28">
              <w:t xml:space="preserve">Основное общее </w:t>
            </w:r>
            <w:r w:rsidRPr="00F81B28">
              <w:lastRenderedPageBreak/>
              <w:t>образование – 31</w:t>
            </w:r>
            <w:r w:rsidR="00DE2B7B">
              <w:t>9</w:t>
            </w:r>
            <w:r w:rsidRPr="00F81B28">
              <w:t xml:space="preserve"> чел./4</w:t>
            </w:r>
            <w:r w:rsidR="00DE2B7B">
              <w:t>4.9</w:t>
            </w:r>
            <w:r w:rsidRPr="00F81B28">
              <w:t>%</w:t>
            </w:r>
          </w:p>
          <w:p w:rsidR="009C45F2" w:rsidRPr="00F81B28" w:rsidRDefault="009C45F2" w:rsidP="00DE2B7B">
            <w:pPr>
              <w:pStyle w:val="13"/>
              <w:shd w:val="clear" w:color="auto" w:fill="auto"/>
              <w:spacing w:line="257" w:lineRule="exact"/>
              <w:jc w:val="left"/>
            </w:pPr>
            <w:r w:rsidRPr="00F81B28">
              <w:t xml:space="preserve">Среднее общее образование – </w:t>
            </w:r>
            <w:r w:rsidR="00DE2B7B">
              <w:t>8</w:t>
            </w:r>
            <w:r w:rsidR="00F81B28" w:rsidRPr="00F81B28">
              <w:t>0</w:t>
            </w:r>
            <w:r w:rsidRPr="00F81B28">
              <w:t xml:space="preserve"> чел./1</w:t>
            </w:r>
            <w:r w:rsidR="00DE2B7B">
              <w:t>1</w:t>
            </w:r>
            <w:r w:rsidRPr="00F81B28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 w:rsidRPr="00A02862">
              <w:rPr>
                <w:rStyle w:val="1pt"/>
              </w:rPr>
              <w:lastRenderedPageBreak/>
              <w:t>1.6"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2197" w:type="dxa"/>
          </w:tcPr>
          <w:p w:rsidR="009C45F2" w:rsidRPr="009C45F2" w:rsidRDefault="009C45F2" w:rsidP="009C45F2">
            <w:pPr>
              <w:pStyle w:val="13"/>
              <w:shd w:val="clear" w:color="auto" w:fill="auto"/>
              <w:spacing w:line="257" w:lineRule="exact"/>
              <w:ind w:right="340"/>
              <w:rPr>
                <w:highlight w:val="yellow"/>
              </w:rPr>
            </w:pPr>
            <w:r w:rsidRPr="00F81B28">
              <w:t>0 чел./0%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1.7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 xml:space="preserve">Количество/доля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профильного обучения</w:t>
            </w:r>
          </w:p>
        </w:tc>
        <w:tc>
          <w:tcPr>
            <w:tcW w:w="2197" w:type="dxa"/>
          </w:tcPr>
          <w:p w:rsidR="009C45F2" w:rsidRPr="009C45F2" w:rsidRDefault="00DE2B7B" w:rsidP="00DE2B7B">
            <w:pPr>
              <w:pStyle w:val="13"/>
              <w:shd w:val="clear" w:color="auto" w:fill="auto"/>
              <w:spacing w:line="257" w:lineRule="exact"/>
              <w:ind w:right="340"/>
              <w:rPr>
                <w:highlight w:val="yellow"/>
              </w:rPr>
            </w:pPr>
            <w:r>
              <w:t>43</w:t>
            </w:r>
            <w:r w:rsidR="00F81B28" w:rsidRPr="00F81B28">
              <w:t xml:space="preserve"> ч</w:t>
            </w:r>
            <w:r w:rsidR="009C45F2" w:rsidRPr="00F81B28">
              <w:t>ел./</w:t>
            </w:r>
            <w:r>
              <w:t>53</w:t>
            </w:r>
            <w:r w:rsidR="009C45F2" w:rsidRPr="00F81B28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1.8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197" w:type="dxa"/>
          </w:tcPr>
          <w:p w:rsidR="009C45F2" w:rsidRPr="009C45F2" w:rsidRDefault="00F81B28" w:rsidP="00586281">
            <w:pPr>
              <w:pStyle w:val="13"/>
              <w:shd w:val="clear" w:color="auto" w:fill="auto"/>
              <w:spacing w:line="257" w:lineRule="exact"/>
              <w:ind w:right="340"/>
              <w:rPr>
                <w:highlight w:val="yellow"/>
              </w:rPr>
            </w:pPr>
            <w:r w:rsidRPr="00F81B28">
              <w:t>14</w:t>
            </w:r>
            <w:r w:rsidR="00586281">
              <w:t>8</w:t>
            </w:r>
            <w:r w:rsidR="009C45F2" w:rsidRPr="00F81B28">
              <w:t xml:space="preserve"> чел./</w:t>
            </w:r>
            <w:r w:rsidRPr="00F81B28">
              <w:t>2</w:t>
            </w:r>
            <w:r w:rsidR="009C45F2" w:rsidRPr="00F81B28">
              <w:t>0</w:t>
            </w:r>
            <w:r w:rsidRPr="00F81B28">
              <w:t>.</w:t>
            </w:r>
            <w:r w:rsidR="009C45F2" w:rsidRPr="00F81B28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pacing w:line="254" w:lineRule="exact"/>
              <w:ind w:right="200"/>
            </w:pPr>
            <w:r>
              <w:t>2.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ind w:left="5720" w:hanging="5720"/>
              <w:jc w:val="both"/>
            </w:pPr>
            <w:r>
              <w:t xml:space="preserve">Образовательные результаты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97" w:type="dxa"/>
          </w:tcPr>
          <w:p w:rsidR="009C45F2" w:rsidRPr="00A02862" w:rsidRDefault="009C45F2" w:rsidP="009C45F2">
            <w:pPr>
              <w:pStyle w:val="13"/>
              <w:spacing w:line="257" w:lineRule="exact"/>
              <w:ind w:right="340"/>
            </w:pP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2.1 .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>Результаты промежуточной аттестации за учебный год</w:t>
            </w:r>
          </w:p>
        </w:tc>
        <w:tc>
          <w:tcPr>
            <w:tcW w:w="2197" w:type="dxa"/>
          </w:tcPr>
          <w:p w:rsidR="009C45F2" w:rsidRPr="00A02862" w:rsidRDefault="009C45F2" w:rsidP="009C45F2">
            <w:pPr>
              <w:pStyle w:val="13"/>
              <w:spacing w:line="257" w:lineRule="exact"/>
              <w:ind w:right="340"/>
            </w:pP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2.1.1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>Общая успеваемость</w:t>
            </w:r>
          </w:p>
        </w:tc>
        <w:tc>
          <w:tcPr>
            <w:tcW w:w="2197" w:type="dxa"/>
          </w:tcPr>
          <w:p w:rsidR="009C45F2" w:rsidRPr="00F81B28" w:rsidRDefault="00F81B28" w:rsidP="00F81B28">
            <w:pPr>
              <w:pStyle w:val="13"/>
              <w:spacing w:line="257" w:lineRule="exact"/>
              <w:ind w:right="340"/>
            </w:pPr>
            <w:r w:rsidRPr="00F81B28">
              <w:t>100</w:t>
            </w:r>
            <w:r w:rsidR="009C45F2" w:rsidRPr="00F81B28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2.1.2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>Количество/доля обучающихся, успевающих на «4» и «5»</w:t>
            </w:r>
          </w:p>
        </w:tc>
        <w:tc>
          <w:tcPr>
            <w:tcW w:w="2197" w:type="dxa"/>
          </w:tcPr>
          <w:p w:rsidR="009C45F2" w:rsidRPr="00F81B28" w:rsidRDefault="009C45F2" w:rsidP="009C45F2">
            <w:pPr>
              <w:pStyle w:val="13"/>
              <w:shd w:val="clear" w:color="auto" w:fill="auto"/>
              <w:spacing w:line="257" w:lineRule="exact"/>
              <w:ind w:right="340"/>
            </w:pPr>
            <w:r w:rsidRPr="00F81B28">
              <w:t>3</w:t>
            </w:r>
            <w:r w:rsidR="00586281">
              <w:t>3</w:t>
            </w:r>
            <w:r w:rsidRPr="00F81B28">
              <w:t>4чел./</w:t>
            </w:r>
          </w:p>
          <w:p w:rsidR="009C45F2" w:rsidRPr="00F81B28" w:rsidRDefault="009C45F2" w:rsidP="00586281">
            <w:pPr>
              <w:pStyle w:val="13"/>
              <w:shd w:val="clear" w:color="auto" w:fill="auto"/>
              <w:spacing w:line="257" w:lineRule="exact"/>
              <w:ind w:right="340"/>
            </w:pPr>
            <w:r w:rsidRPr="00F81B28">
              <w:t>5</w:t>
            </w:r>
            <w:r w:rsidR="00586281">
              <w:t>3.2</w:t>
            </w:r>
            <w:r w:rsidRPr="00F81B28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2.2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2197" w:type="dxa"/>
          </w:tcPr>
          <w:p w:rsidR="009C45F2" w:rsidRPr="00331AC8" w:rsidRDefault="009C45F2" w:rsidP="009C45F2">
            <w:pPr>
              <w:pStyle w:val="13"/>
              <w:spacing w:line="257" w:lineRule="exact"/>
              <w:ind w:right="340"/>
              <w:rPr>
                <w:highlight w:val="yellow"/>
              </w:rPr>
            </w:pP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2.2.1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>9 класс (русский язык)</w:t>
            </w:r>
          </w:p>
        </w:tc>
        <w:tc>
          <w:tcPr>
            <w:tcW w:w="2197" w:type="dxa"/>
          </w:tcPr>
          <w:p w:rsidR="009C45F2" w:rsidRPr="00776F9A" w:rsidRDefault="009C45F2" w:rsidP="00D353FB">
            <w:pPr>
              <w:pStyle w:val="13"/>
              <w:shd w:val="clear" w:color="auto" w:fill="auto"/>
              <w:spacing w:line="257" w:lineRule="exact"/>
              <w:ind w:right="340"/>
            </w:pPr>
            <w:r w:rsidRPr="00776F9A">
              <w:t>4.</w:t>
            </w:r>
            <w:r w:rsidR="00D353FB" w:rsidRPr="00776F9A">
              <w:t>5</w:t>
            </w:r>
            <w:r w:rsidRPr="00776F9A">
              <w:t xml:space="preserve"> балла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2.2.2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>9 класс (математика)</w:t>
            </w:r>
          </w:p>
        </w:tc>
        <w:tc>
          <w:tcPr>
            <w:tcW w:w="2197" w:type="dxa"/>
          </w:tcPr>
          <w:p w:rsidR="009C45F2" w:rsidRPr="00776F9A" w:rsidRDefault="009C45F2" w:rsidP="00C222E9">
            <w:pPr>
              <w:pStyle w:val="13"/>
              <w:shd w:val="clear" w:color="auto" w:fill="auto"/>
              <w:spacing w:line="257" w:lineRule="exact"/>
              <w:ind w:right="340"/>
            </w:pPr>
            <w:r w:rsidRPr="00776F9A">
              <w:t>4.</w:t>
            </w:r>
            <w:r w:rsidR="00C222E9">
              <w:t>2</w:t>
            </w:r>
            <w:r w:rsidRPr="00776F9A">
              <w:t xml:space="preserve"> балла 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54" w:lineRule="exact"/>
              <w:ind w:right="200"/>
            </w:pPr>
            <w:r>
              <w:t>2.2.3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5720" w:hanging="5720"/>
              <w:jc w:val="both"/>
            </w:pPr>
            <w:r>
              <w:t>11 класс (русский язык)</w:t>
            </w:r>
          </w:p>
        </w:tc>
        <w:tc>
          <w:tcPr>
            <w:tcW w:w="2197" w:type="dxa"/>
          </w:tcPr>
          <w:p w:rsidR="009C45F2" w:rsidRPr="00776F9A" w:rsidRDefault="00D353FB" w:rsidP="00C222E9">
            <w:pPr>
              <w:pStyle w:val="13"/>
              <w:shd w:val="clear" w:color="auto" w:fill="auto"/>
              <w:spacing w:line="257" w:lineRule="exact"/>
              <w:ind w:right="340"/>
            </w:pPr>
            <w:r w:rsidRPr="00776F9A">
              <w:t>7</w:t>
            </w:r>
            <w:r w:rsidR="00C222E9">
              <w:t>2</w:t>
            </w:r>
            <w:r w:rsidRPr="00776F9A">
              <w:t>.7</w:t>
            </w:r>
            <w:r w:rsidR="009C45F2" w:rsidRPr="00776F9A">
              <w:t xml:space="preserve"> балла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331AC8">
            <w:pPr>
              <w:pStyle w:val="13"/>
              <w:shd w:val="clear" w:color="auto" w:fill="auto"/>
              <w:spacing w:line="240" w:lineRule="auto"/>
              <w:ind w:right="200"/>
            </w:pPr>
            <w:r>
              <w:t>2.2.4</w:t>
            </w:r>
          </w:p>
        </w:tc>
        <w:tc>
          <w:tcPr>
            <w:tcW w:w="11678" w:type="dxa"/>
          </w:tcPr>
          <w:p w:rsidR="009C45F2" w:rsidRDefault="009C45F2" w:rsidP="00331AC8">
            <w:pPr>
              <w:pStyle w:val="13"/>
              <w:shd w:val="clear" w:color="auto" w:fill="auto"/>
              <w:spacing w:line="240" w:lineRule="auto"/>
              <w:ind w:left="100"/>
              <w:jc w:val="left"/>
            </w:pPr>
            <w:r>
              <w:t>11 класс (математика)</w:t>
            </w:r>
          </w:p>
        </w:tc>
        <w:tc>
          <w:tcPr>
            <w:tcW w:w="2197" w:type="dxa"/>
          </w:tcPr>
          <w:p w:rsidR="009C45F2" w:rsidRPr="00776F9A" w:rsidRDefault="00C222E9" w:rsidP="00C222E9">
            <w:pPr>
              <w:pStyle w:val="13"/>
              <w:shd w:val="clear" w:color="auto" w:fill="auto"/>
              <w:spacing w:line="240" w:lineRule="auto"/>
              <w:ind w:left="340" w:hanging="455"/>
              <w:jc w:val="left"/>
            </w:pPr>
            <w:r>
              <w:t>56.9</w:t>
            </w:r>
            <w:r w:rsidR="009C45F2" w:rsidRPr="00776F9A">
              <w:t xml:space="preserve"> балла</w:t>
            </w:r>
            <w:r w:rsidR="00D353FB" w:rsidRPr="00776F9A">
              <w:t xml:space="preserve"> (</w:t>
            </w:r>
            <w:proofErr w:type="spellStart"/>
            <w:r w:rsidR="00D353FB" w:rsidRPr="00776F9A">
              <w:t>п</w:t>
            </w:r>
            <w:proofErr w:type="spellEnd"/>
            <w:r w:rsidR="00D353FB" w:rsidRPr="00776F9A">
              <w:t>), 4.</w:t>
            </w:r>
            <w:r>
              <w:t>4</w:t>
            </w:r>
            <w:r w:rsidR="00D353FB" w:rsidRPr="00776F9A">
              <w:t xml:space="preserve"> (б.)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2.3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76" w:lineRule="exact"/>
              <w:jc w:val="left"/>
            </w:pPr>
            <w: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jc w:val="center"/>
              <w:rPr>
                <w:sz w:val="20"/>
                <w:szCs w:val="20"/>
              </w:rPr>
            </w:pP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2.3.1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9 класс (русский язык)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pStyle w:val="13"/>
              <w:shd w:val="clear" w:color="auto" w:fill="auto"/>
              <w:spacing w:line="240" w:lineRule="auto"/>
              <w:jc w:val="center"/>
            </w:pPr>
            <w:r w:rsidRPr="00252EE1">
              <w:t>0 чел./0 %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2.3.2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9 класс (математика)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pStyle w:val="13"/>
              <w:shd w:val="clear" w:color="auto" w:fill="auto"/>
              <w:spacing w:line="240" w:lineRule="auto"/>
              <w:jc w:val="center"/>
            </w:pPr>
            <w:r w:rsidRPr="00252EE1">
              <w:t>0 чел./0 %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2.3.3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11 класс (русский язык)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pStyle w:val="13"/>
              <w:shd w:val="clear" w:color="auto" w:fill="auto"/>
              <w:spacing w:line="240" w:lineRule="auto"/>
              <w:jc w:val="center"/>
            </w:pPr>
            <w:r w:rsidRPr="00252EE1">
              <w:t>0 чел./0%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2.3.4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11 класс (математика)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pStyle w:val="13"/>
              <w:shd w:val="clear" w:color="auto" w:fill="auto"/>
              <w:spacing w:line="240" w:lineRule="auto"/>
              <w:ind w:right="340"/>
              <w:jc w:val="center"/>
            </w:pPr>
            <w:r w:rsidRPr="00252EE1">
              <w:t>0 чел./0%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2.4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jc w:val="center"/>
              <w:rPr>
                <w:sz w:val="20"/>
                <w:szCs w:val="20"/>
              </w:rPr>
            </w:pP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2.4.1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9 класс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pStyle w:val="13"/>
              <w:shd w:val="clear" w:color="auto" w:fill="auto"/>
              <w:spacing w:line="240" w:lineRule="auto"/>
              <w:jc w:val="center"/>
            </w:pPr>
            <w:r w:rsidRPr="00252EE1">
              <w:t>0 чел./0%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2.4.2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11 класс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pStyle w:val="13"/>
              <w:shd w:val="clear" w:color="auto" w:fill="auto"/>
              <w:spacing w:line="240" w:lineRule="auto"/>
              <w:jc w:val="center"/>
            </w:pPr>
            <w:r w:rsidRPr="00252EE1">
              <w:t>0 чел./0%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2.5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Количество/доля выпускников-медалистов</w:t>
            </w:r>
          </w:p>
        </w:tc>
        <w:tc>
          <w:tcPr>
            <w:tcW w:w="2197" w:type="dxa"/>
          </w:tcPr>
          <w:p w:rsidR="009C45F2" w:rsidRPr="00252EE1" w:rsidRDefault="00C222E9" w:rsidP="00C222E9">
            <w:pPr>
              <w:pStyle w:val="13"/>
              <w:shd w:val="clear" w:color="auto" w:fill="auto"/>
              <w:spacing w:line="240" w:lineRule="auto"/>
              <w:jc w:val="center"/>
            </w:pPr>
            <w:r>
              <w:t>9</w:t>
            </w:r>
            <w:r w:rsidR="009C45F2" w:rsidRPr="00252EE1">
              <w:t xml:space="preserve"> чел./</w:t>
            </w:r>
            <w:r>
              <w:t>28</w:t>
            </w:r>
            <w:r w:rsidR="009C45F2" w:rsidRPr="00252EE1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2.6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Результаты участия обучающихся в олимпиадах, смотрах, конкурсах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jc w:val="center"/>
              <w:rPr>
                <w:sz w:val="20"/>
                <w:szCs w:val="20"/>
              </w:rPr>
            </w:pP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2.6.1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2197" w:type="dxa"/>
          </w:tcPr>
          <w:p w:rsidR="009C45F2" w:rsidRPr="00252EE1" w:rsidRDefault="009C45F2" w:rsidP="004628C9">
            <w:pPr>
              <w:pStyle w:val="13"/>
              <w:shd w:val="clear" w:color="auto" w:fill="auto"/>
              <w:spacing w:line="240" w:lineRule="auto"/>
              <w:ind w:left="7"/>
              <w:jc w:val="center"/>
            </w:pPr>
            <w:r>
              <w:t>10</w:t>
            </w:r>
            <w:r w:rsidR="004628C9">
              <w:t>41</w:t>
            </w:r>
            <w:r>
              <w:t xml:space="preserve"> </w:t>
            </w:r>
            <w:r w:rsidRPr="00252EE1">
              <w:t>чел./</w:t>
            </w:r>
            <w:r>
              <w:t>14</w:t>
            </w:r>
            <w:r w:rsidR="004628C9">
              <w:t>5</w:t>
            </w:r>
            <w:r w:rsidRPr="00252EE1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2.6.2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 xml:space="preserve">Количество/доля </w:t>
            </w:r>
            <w:proofErr w:type="spellStart"/>
            <w:r>
              <w:t>обучающихся-победителей</w:t>
            </w:r>
            <w:proofErr w:type="spellEnd"/>
            <w:r>
              <w:t xml:space="preserve"> и призеров олимпиад, смотров, конкурсов, из них:</w:t>
            </w:r>
          </w:p>
        </w:tc>
        <w:tc>
          <w:tcPr>
            <w:tcW w:w="2197" w:type="dxa"/>
          </w:tcPr>
          <w:p w:rsidR="009C45F2" w:rsidRPr="00252EE1" w:rsidRDefault="009C45F2" w:rsidP="00462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628C9">
              <w:rPr>
                <w:sz w:val="20"/>
                <w:szCs w:val="20"/>
              </w:rPr>
              <w:t>7 чел./17</w:t>
            </w:r>
            <w:r>
              <w:rPr>
                <w:sz w:val="20"/>
                <w:szCs w:val="20"/>
              </w:rPr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Pr="00F81B28" w:rsidRDefault="00F81B28" w:rsidP="009C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регионального уровня</w:t>
            </w:r>
          </w:p>
        </w:tc>
        <w:tc>
          <w:tcPr>
            <w:tcW w:w="2197" w:type="dxa"/>
          </w:tcPr>
          <w:p w:rsidR="009C45F2" w:rsidRPr="00252EE1" w:rsidRDefault="009C45F2" w:rsidP="00F66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65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чел/</w:t>
            </w:r>
            <w:r w:rsidR="00F665CE"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</w:rPr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Pr="00F81B28" w:rsidRDefault="00F81B28" w:rsidP="009C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федерального уровня</w:t>
            </w:r>
          </w:p>
        </w:tc>
        <w:tc>
          <w:tcPr>
            <w:tcW w:w="2197" w:type="dxa"/>
          </w:tcPr>
          <w:p w:rsidR="009C45F2" w:rsidRPr="00252EE1" w:rsidRDefault="00F665CE" w:rsidP="00F66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45F2">
              <w:rPr>
                <w:sz w:val="20"/>
                <w:szCs w:val="20"/>
              </w:rPr>
              <w:t xml:space="preserve"> чел./</w:t>
            </w:r>
            <w:r>
              <w:rPr>
                <w:sz w:val="20"/>
                <w:szCs w:val="20"/>
              </w:rPr>
              <w:t>1.3</w:t>
            </w:r>
            <w:r w:rsidR="009C45F2">
              <w:rPr>
                <w:sz w:val="20"/>
                <w:szCs w:val="20"/>
              </w:rPr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Pr="00F81B28" w:rsidRDefault="00F81B28" w:rsidP="009C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2.6.5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международного уровня</w:t>
            </w:r>
          </w:p>
        </w:tc>
        <w:tc>
          <w:tcPr>
            <w:tcW w:w="2197" w:type="dxa"/>
          </w:tcPr>
          <w:p w:rsidR="009C45F2" w:rsidRPr="00252EE1" w:rsidRDefault="009C45F2" w:rsidP="00F66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чел./</w:t>
            </w:r>
            <w:r w:rsidR="00F665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20"/>
              <w:shd w:val="clear" w:color="auto" w:fill="auto"/>
              <w:spacing w:line="240" w:lineRule="auto"/>
              <w:jc w:val="left"/>
            </w:pPr>
            <w:r>
              <w:t>Кадровое обеспечение учебного процесса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jc w:val="center"/>
              <w:rPr>
                <w:sz w:val="20"/>
                <w:szCs w:val="20"/>
              </w:rPr>
            </w:pP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Общая численность педагогических работников</w:t>
            </w:r>
          </w:p>
        </w:tc>
        <w:tc>
          <w:tcPr>
            <w:tcW w:w="2197" w:type="dxa"/>
          </w:tcPr>
          <w:p w:rsidR="009C45F2" w:rsidRPr="00506103" w:rsidRDefault="009C45F2" w:rsidP="009C45F2">
            <w:pPr>
              <w:pStyle w:val="13"/>
              <w:shd w:val="clear" w:color="auto" w:fill="auto"/>
              <w:spacing w:line="240" w:lineRule="auto"/>
              <w:ind w:left="340"/>
              <w:jc w:val="center"/>
            </w:pPr>
            <w:r w:rsidRPr="00506103">
              <w:t>49 чел.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lastRenderedPageBreak/>
              <w:t>3.2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197" w:type="dxa"/>
          </w:tcPr>
          <w:p w:rsidR="009C45F2" w:rsidRPr="00506103" w:rsidRDefault="009C45F2" w:rsidP="009C45F2">
            <w:pPr>
              <w:pStyle w:val="13"/>
              <w:shd w:val="clear" w:color="auto" w:fill="auto"/>
              <w:spacing w:line="240" w:lineRule="auto"/>
              <w:ind w:left="340"/>
              <w:jc w:val="center"/>
            </w:pPr>
            <w:r w:rsidRPr="00506103">
              <w:t>42 чел./ 87.5%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3.2.1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непедагогическое</w:t>
            </w:r>
          </w:p>
        </w:tc>
        <w:tc>
          <w:tcPr>
            <w:tcW w:w="2197" w:type="dxa"/>
          </w:tcPr>
          <w:p w:rsidR="009C45F2" w:rsidRPr="00506103" w:rsidRDefault="009C45F2" w:rsidP="009C45F2">
            <w:pPr>
              <w:pStyle w:val="13"/>
              <w:shd w:val="clear" w:color="auto" w:fill="auto"/>
              <w:spacing w:line="240" w:lineRule="auto"/>
              <w:ind w:left="340"/>
              <w:jc w:val="center"/>
            </w:pPr>
            <w:r w:rsidRPr="00506103">
              <w:t>3 чел./ 6.1%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3.3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197" w:type="dxa"/>
          </w:tcPr>
          <w:p w:rsidR="009C45F2" w:rsidRPr="00506103" w:rsidRDefault="009C45F2" w:rsidP="009C45F2">
            <w:pPr>
              <w:pStyle w:val="13"/>
              <w:shd w:val="clear" w:color="auto" w:fill="auto"/>
              <w:spacing w:line="240" w:lineRule="auto"/>
              <w:jc w:val="center"/>
            </w:pPr>
            <w:r w:rsidRPr="00506103">
              <w:t>7 чел./12.5%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непедагогическое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pStyle w:val="13"/>
              <w:shd w:val="clear" w:color="auto" w:fill="auto"/>
              <w:spacing w:line="240" w:lineRule="auto"/>
              <w:ind w:left="340"/>
              <w:jc w:val="center"/>
            </w:pPr>
            <w:r w:rsidRPr="00252EE1">
              <w:t>0 чел/0%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3.4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62" w:lineRule="exact"/>
              <w:jc w:val="left"/>
            </w:pPr>
            <w: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pStyle w:val="13"/>
              <w:shd w:val="clear" w:color="auto" w:fill="auto"/>
              <w:spacing w:line="240" w:lineRule="auto"/>
              <w:jc w:val="center"/>
            </w:pPr>
            <w:r w:rsidRPr="00252EE1">
              <w:t>38 чел/7</w:t>
            </w:r>
            <w:r>
              <w:t>7.</w:t>
            </w:r>
            <w:r w:rsidRPr="00252EE1">
              <w:t>6%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3.4.1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высшая</w:t>
            </w:r>
          </w:p>
        </w:tc>
        <w:tc>
          <w:tcPr>
            <w:tcW w:w="2197" w:type="dxa"/>
          </w:tcPr>
          <w:p w:rsidR="009C45F2" w:rsidRPr="00252EE1" w:rsidRDefault="009C45F2" w:rsidP="005C1268">
            <w:pPr>
              <w:pStyle w:val="13"/>
              <w:shd w:val="clear" w:color="auto" w:fill="auto"/>
              <w:spacing w:line="240" w:lineRule="auto"/>
              <w:jc w:val="center"/>
            </w:pPr>
            <w:r w:rsidRPr="00252EE1">
              <w:t>2</w:t>
            </w:r>
            <w:r w:rsidR="005C1268">
              <w:t>9</w:t>
            </w:r>
            <w:r w:rsidRPr="00252EE1">
              <w:t xml:space="preserve"> чел/ 5</w:t>
            </w:r>
            <w:r w:rsidR="005C1268">
              <w:t>9</w:t>
            </w:r>
            <w:r w:rsidRPr="00252EE1">
              <w:t xml:space="preserve"> 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3.4.2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первая</w:t>
            </w:r>
          </w:p>
        </w:tc>
        <w:tc>
          <w:tcPr>
            <w:tcW w:w="2197" w:type="dxa"/>
          </w:tcPr>
          <w:p w:rsidR="009C45F2" w:rsidRPr="00252EE1" w:rsidRDefault="009C45F2" w:rsidP="005C126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</w:t>
            </w:r>
            <w:r w:rsidR="005C1268">
              <w:t>0</w:t>
            </w:r>
            <w:r w:rsidRPr="00252EE1">
              <w:t xml:space="preserve"> чел/</w:t>
            </w:r>
            <w:r>
              <w:t>2</w:t>
            </w:r>
            <w:r w:rsidR="005C1268">
              <w:t>0</w:t>
            </w:r>
            <w:r w:rsidRPr="00252EE1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3.5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197" w:type="dxa"/>
          </w:tcPr>
          <w:p w:rsidR="009C45F2" w:rsidRPr="00252EE1" w:rsidRDefault="009C45F2" w:rsidP="009C45F2">
            <w:pPr>
              <w:jc w:val="center"/>
              <w:rPr>
                <w:sz w:val="20"/>
                <w:szCs w:val="20"/>
              </w:rPr>
            </w:pP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3.5.1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до 5 лет,</w:t>
            </w:r>
          </w:p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в том числе молодых специалистов</w:t>
            </w:r>
          </w:p>
        </w:tc>
        <w:tc>
          <w:tcPr>
            <w:tcW w:w="2197" w:type="dxa"/>
          </w:tcPr>
          <w:p w:rsidR="009C45F2" w:rsidRPr="00252EE1" w:rsidRDefault="009C45F2" w:rsidP="005C1268">
            <w:pPr>
              <w:pStyle w:val="13"/>
              <w:shd w:val="clear" w:color="auto" w:fill="auto"/>
              <w:spacing w:line="257" w:lineRule="exact"/>
              <w:jc w:val="center"/>
            </w:pPr>
            <w:r>
              <w:t>5чел./10.2%</w:t>
            </w:r>
            <w:r w:rsidRPr="00252EE1">
              <w:t xml:space="preserve"> </w:t>
            </w:r>
            <w:r w:rsidR="005C1268">
              <w:t>1</w:t>
            </w:r>
            <w:r w:rsidRPr="00252EE1">
              <w:t xml:space="preserve"> чел. /</w:t>
            </w:r>
            <w:r>
              <w:t>2</w:t>
            </w:r>
            <w:r w:rsidRPr="00252EE1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3.5.2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свыше 30 лет</w:t>
            </w:r>
          </w:p>
        </w:tc>
        <w:tc>
          <w:tcPr>
            <w:tcW w:w="2197" w:type="dxa"/>
          </w:tcPr>
          <w:p w:rsidR="009C45F2" w:rsidRPr="004B0425" w:rsidRDefault="009C45F2" w:rsidP="00F90F8D">
            <w:pPr>
              <w:pStyle w:val="13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 w:rsidRPr="009604ED">
              <w:t>1</w:t>
            </w:r>
            <w:r w:rsidR="00F90F8D">
              <w:t>9</w:t>
            </w:r>
            <w:r w:rsidRPr="009604ED">
              <w:t xml:space="preserve"> чел/3</w:t>
            </w:r>
            <w:r w:rsidR="00F90F8D">
              <w:t>8</w:t>
            </w:r>
            <w:r w:rsidRPr="009604ED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00"/>
              <w:jc w:val="center"/>
            </w:pPr>
            <w:r>
              <w:t>3.6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Количество/доля педагогических работников в возрасте до 30 лет</w:t>
            </w:r>
          </w:p>
        </w:tc>
        <w:tc>
          <w:tcPr>
            <w:tcW w:w="2197" w:type="dxa"/>
          </w:tcPr>
          <w:p w:rsidR="009C45F2" w:rsidRPr="004B0425" w:rsidRDefault="009C45F2" w:rsidP="009C45F2">
            <w:pPr>
              <w:pStyle w:val="13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 w:rsidRPr="009604ED">
              <w:t>7 чел/14</w:t>
            </w:r>
            <w:r>
              <w:t>.3</w:t>
            </w:r>
            <w:r w:rsidRPr="009604ED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3.7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jc w:val="left"/>
            </w:pPr>
            <w:r>
              <w:t>Количество/доля педагогических работников в возрасте от 55 лет</w:t>
            </w:r>
          </w:p>
        </w:tc>
        <w:tc>
          <w:tcPr>
            <w:tcW w:w="2197" w:type="dxa"/>
          </w:tcPr>
          <w:p w:rsidR="009C45F2" w:rsidRPr="004B0425" w:rsidRDefault="009C45F2" w:rsidP="00F90F8D">
            <w:pPr>
              <w:pStyle w:val="13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 w:rsidRPr="009604ED">
              <w:t>1</w:t>
            </w:r>
            <w:r w:rsidR="00F90F8D">
              <w:t>5</w:t>
            </w:r>
            <w:r w:rsidRPr="009604ED">
              <w:t xml:space="preserve"> чел./ </w:t>
            </w:r>
            <w:r w:rsidR="00F90F8D">
              <w:t>30</w:t>
            </w:r>
            <w:r w:rsidRPr="009604ED">
              <w:t>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</w:p>
          <w:p w:rsidR="009C45F2" w:rsidRPr="00200E10" w:rsidRDefault="009C45F2" w:rsidP="009C45F2">
            <w:r>
              <w:t>3.8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64" w:lineRule="exact"/>
              <w:jc w:val="left"/>
            </w:pPr>
            <w:proofErr w:type="gramStart"/>
            <w: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2197" w:type="dxa"/>
          </w:tcPr>
          <w:p w:rsidR="009C45F2" w:rsidRPr="00812E63" w:rsidRDefault="009C45F2" w:rsidP="009C45F2">
            <w:pPr>
              <w:pStyle w:val="13"/>
              <w:shd w:val="clear" w:color="auto" w:fill="auto"/>
              <w:spacing w:line="240" w:lineRule="auto"/>
              <w:ind w:right="-12"/>
              <w:jc w:val="center"/>
              <w:rPr>
                <w:highlight w:val="yellow"/>
              </w:rPr>
            </w:pPr>
            <w:r w:rsidRPr="00065C37">
              <w:t>48 чел./88.9%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3.9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69" w:lineRule="exact"/>
              <w:ind w:left="120"/>
              <w:jc w:val="left"/>
            </w:pPr>
            <w: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2197" w:type="dxa"/>
          </w:tcPr>
          <w:p w:rsidR="009C45F2" w:rsidRPr="00812E63" w:rsidRDefault="009C45F2" w:rsidP="009C45F2">
            <w:pPr>
              <w:pStyle w:val="13"/>
              <w:shd w:val="clear" w:color="auto" w:fill="auto"/>
              <w:tabs>
                <w:tab w:val="left" w:pos="1281"/>
              </w:tabs>
              <w:spacing w:line="240" w:lineRule="auto"/>
              <w:ind w:right="-40"/>
              <w:jc w:val="center"/>
              <w:rPr>
                <w:highlight w:val="yellow"/>
              </w:rPr>
            </w:pPr>
            <w:r w:rsidRPr="00065C37">
              <w:t>48чел./88.9%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20"/>
              <w:shd w:val="clear" w:color="auto" w:fill="auto"/>
              <w:spacing w:line="240" w:lineRule="auto"/>
              <w:ind w:right="220"/>
              <w:jc w:val="center"/>
            </w:pPr>
            <w:r>
              <w:t>4.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>
              <w:t>Инфраструктура общеобразовательной организации</w:t>
            </w:r>
          </w:p>
        </w:tc>
        <w:tc>
          <w:tcPr>
            <w:tcW w:w="2197" w:type="dxa"/>
          </w:tcPr>
          <w:p w:rsidR="009C45F2" w:rsidRDefault="009C45F2" w:rsidP="009C45F2">
            <w:pPr>
              <w:jc w:val="center"/>
              <w:rPr>
                <w:sz w:val="10"/>
                <w:szCs w:val="10"/>
              </w:rPr>
            </w:pP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4.1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Количество персональных компьютеров в расчете на одного обучающегося</w:t>
            </w:r>
          </w:p>
        </w:tc>
        <w:tc>
          <w:tcPr>
            <w:tcW w:w="2197" w:type="dxa"/>
          </w:tcPr>
          <w:p w:rsidR="009C45F2" w:rsidRDefault="00285580" w:rsidP="009C45F2">
            <w:pPr>
              <w:pStyle w:val="13"/>
              <w:shd w:val="clear" w:color="auto" w:fill="auto"/>
              <w:spacing w:line="240" w:lineRule="auto"/>
              <w:ind w:right="-40"/>
              <w:jc w:val="center"/>
            </w:pPr>
            <w:r>
              <w:t>0.11</w:t>
            </w:r>
            <w:r w:rsidR="009C45F2" w:rsidRPr="00812E63">
              <w:t xml:space="preserve"> единиц</w:t>
            </w:r>
            <w:r w:rsidR="009C45F2">
              <w:t>ы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69" w:lineRule="exact"/>
              <w:ind w:left="120"/>
              <w:jc w:val="lef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2197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-40"/>
              <w:jc w:val="center"/>
            </w:pPr>
            <w:r>
              <w:t>35555 единиц/</w:t>
            </w:r>
          </w:p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-40"/>
              <w:jc w:val="center"/>
            </w:pPr>
            <w:r>
              <w:t>50.8 ед./чел.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4.3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2197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340"/>
              <w:jc w:val="center"/>
            </w:pPr>
            <w:r>
              <w:t>да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4.4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Наличие читального зала библиотеки, в том числе:</w:t>
            </w:r>
          </w:p>
        </w:tc>
        <w:tc>
          <w:tcPr>
            <w:tcW w:w="2197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340"/>
              <w:jc w:val="center"/>
            </w:pPr>
            <w:r>
              <w:t>да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4.4Л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97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340"/>
              <w:jc w:val="center"/>
            </w:pPr>
            <w:r>
              <w:t>да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4.4.2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197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340"/>
              <w:jc w:val="center"/>
            </w:pPr>
            <w:r>
              <w:t>да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4.4.3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197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340"/>
              <w:jc w:val="center"/>
            </w:pPr>
            <w:r>
              <w:t>да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4.4.4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197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340"/>
              <w:jc w:val="center"/>
            </w:pPr>
            <w:r>
              <w:t>да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4.4.5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с контролируемой распечаткой бумажных материалов</w:t>
            </w:r>
          </w:p>
        </w:tc>
        <w:tc>
          <w:tcPr>
            <w:tcW w:w="2197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340"/>
              <w:jc w:val="center"/>
            </w:pPr>
            <w:r>
              <w:t>нет</w:t>
            </w:r>
          </w:p>
        </w:tc>
      </w:tr>
      <w:tr w:rsidR="009C45F2" w:rsidTr="00DE55FC">
        <w:tc>
          <w:tcPr>
            <w:tcW w:w="911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220"/>
              <w:jc w:val="center"/>
            </w:pPr>
            <w:r>
              <w:t>4.5</w:t>
            </w:r>
          </w:p>
        </w:tc>
        <w:tc>
          <w:tcPr>
            <w:tcW w:w="11678" w:type="dxa"/>
          </w:tcPr>
          <w:p w:rsidR="009C45F2" w:rsidRDefault="009C45F2" w:rsidP="009C45F2">
            <w:pPr>
              <w:pStyle w:val="13"/>
              <w:shd w:val="clear" w:color="auto" w:fill="auto"/>
              <w:spacing w:line="271" w:lineRule="exact"/>
              <w:ind w:left="120"/>
              <w:jc w:val="left"/>
            </w:pPr>
            <w: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2197" w:type="dxa"/>
          </w:tcPr>
          <w:p w:rsidR="009C45F2" w:rsidRDefault="009C45F2" w:rsidP="009C45F2">
            <w:pPr>
              <w:pStyle w:val="13"/>
              <w:shd w:val="clear" w:color="auto" w:fill="auto"/>
              <w:spacing w:line="240" w:lineRule="auto"/>
              <w:ind w:right="340"/>
              <w:jc w:val="center"/>
            </w:pPr>
            <w:r>
              <w:t>0 чел./0%</w:t>
            </w:r>
          </w:p>
        </w:tc>
      </w:tr>
    </w:tbl>
    <w:p w:rsidR="00200E10" w:rsidRPr="00A02862" w:rsidRDefault="00200E10" w:rsidP="00200E10">
      <w:pPr>
        <w:pStyle w:val="12"/>
        <w:shd w:val="clear" w:color="auto" w:fill="auto"/>
        <w:spacing w:after="0" w:line="307" w:lineRule="exact"/>
        <w:jc w:val="center"/>
        <w:rPr>
          <w:b/>
        </w:rPr>
      </w:pPr>
    </w:p>
    <w:p w:rsidR="00DE55FC" w:rsidRPr="00044AB9" w:rsidRDefault="00DE55FC" w:rsidP="00044A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44AB9">
        <w:rPr>
          <w:rFonts w:ascii="Times New Roman" w:hAnsi="Times New Roman" w:cs="Times New Roman"/>
          <w:sz w:val="20"/>
          <w:szCs w:val="20"/>
        </w:rPr>
        <w:t xml:space="preserve">Основной целью </w:t>
      </w:r>
      <w:proofErr w:type="spellStart"/>
      <w:r w:rsidRPr="00044AB9">
        <w:rPr>
          <w:rFonts w:ascii="Times New Roman" w:hAnsi="Times New Roman" w:cs="Times New Roman"/>
          <w:sz w:val="20"/>
          <w:szCs w:val="20"/>
        </w:rPr>
        <w:t>самообследования</w:t>
      </w:r>
      <w:proofErr w:type="spellEnd"/>
      <w:r w:rsidRPr="00044AB9">
        <w:rPr>
          <w:rFonts w:ascii="Times New Roman" w:hAnsi="Times New Roman" w:cs="Times New Roman"/>
          <w:sz w:val="20"/>
          <w:szCs w:val="20"/>
        </w:rPr>
        <w:t xml:space="preserve"> является аналитическое   обоснование   планирования   работы  в новом учебном году на основе определения </w:t>
      </w:r>
      <w:r w:rsidRPr="00044AB9">
        <w:rPr>
          <w:rFonts w:ascii="Times New Roman" w:hAnsi="Times New Roman" w:cs="Times New Roman"/>
          <w:spacing w:val="1"/>
          <w:sz w:val="20"/>
          <w:szCs w:val="20"/>
        </w:rPr>
        <w:t>факторов и условий, повлиявших (положительно или отрицательно) на результаты деятельности  в 201</w:t>
      </w:r>
      <w:r w:rsidR="00DF30A8" w:rsidRPr="00044AB9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044AB9">
        <w:rPr>
          <w:rFonts w:ascii="Times New Roman" w:hAnsi="Times New Roman" w:cs="Times New Roman"/>
          <w:spacing w:val="1"/>
          <w:sz w:val="20"/>
          <w:szCs w:val="20"/>
        </w:rPr>
        <w:t xml:space="preserve"> – 201</w:t>
      </w:r>
      <w:r w:rsidR="00DF30A8" w:rsidRPr="00044AB9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044AB9">
        <w:rPr>
          <w:rFonts w:ascii="Times New Roman" w:hAnsi="Times New Roman" w:cs="Times New Roman"/>
          <w:spacing w:val="1"/>
          <w:sz w:val="20"/>
          <w:szCs w:val="20"/>
        </w:rPr>
        <w:t xml:space="preserve">  учебном </w:t>
      </w:r>
      <w:r w:rsidRPr="00044AB9">
        <w:rPr>
          <w:rFonts w:ascii="Times New Roman" w:hAnsi="Times New Roman" w:cs="Times New Roman"/>
          <w:spacing w:val="-5"/>
          <w:sz w:val="20"/>
          <w:szCs w:val="20"/>
        </w:rPr>
        <w:t>году.</w:t>
      </w:r>
    </w:p>
    <w:p w:rsidR="0025390C" w:rsidRPr="00044AB9" w:rsidRDefault="00DE55FC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hAnsi="Times New Roman" w:cs="Times New Roman"/>
          <w:sz w:val="20"/>
          <w:szCs w:val="20"/>
        </w:rPr>
        <w:t xml:space="preserve">Основой профессиональной деятельности педагогического коллектива является учебно-воспитательный процесс. </w:t>
      </w:r>
      <w:proofErr w:type="gramStart"/>
      <w:r w:rsidRPr="00044AB9">
        <w:rPr>
          <w:rFonts w:ascii="Times New Roman" w:hAnsi="Times New Roman" w:cs="Times New Roman"/>
          <w:sz w:val="20"/>
          <w:szCs w:val="20"/>
        </w:rPr>
        <w:t>В 201</w:t>
      </w:r>
      <w:r w:rsidR="00DF30A8" w:rsidRPr="00044AB9">
        <w:rPr>
          <w:rFonts w:ascii="Times New Roman" w:hAnsi="Times New Roman" w:cs="Times New Roman"/>
          <w:sz w:val="20"/>
          <w:szCs w:val="20"/>
        </w:rPr>
        <w:t>5</w:t>
      </w:r>
      <w:r w:rsidRPr="00044AB9">
        <w:rPr>
          <w:rFonts w:ascii="Times New Roman" w:hAnsi="Times New Roman" w:cs="Times New Roman"/>
          <w:sz w:val="20"/>
          <w:szCs w:val="20"/>
        </w:rPr>
        <w:t xml:space="preserve"> – 201</w:t>
      </w:r>
      <w:r w:rsidR="00DF30A8" w:rsidRPr="00044AB9">
        <w:rPr>
          <w:rFonts w:ascii="Times New Roman" w:hAnsi="Times New Roman" w:cs="Times New Roman"/>
          <w:sz w:val="20"/>
          <w:szCs w:val="20"/>
        </w:rPr>
        <w:t>6</w:t>
      </w:r>
      <w:r w:rsidRPr="00044A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AB9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044AB9">
        <w:rPr>
          <w:rFonts w:ascii="Times New Roman" w:hAnsi="Times New Roman" w:cs="Times New Roman"/>
          <w:sz w:val="20"/>
          <w:szCs w:val="20"/>
        </w:rPr>
        <w:t xml:space="preserve">. году педагогический коллектив школы </w:t>
      </w:r>
      <w:r w:rsidR="00DF30A8" w:rsidRPr="00044AB9">
        <w:rPr>
          <w:rFonts w:ascii="Times New Roman" w:hAnsi="Times New Roman" w:cs="Times New Roman"/>
          <w:sz w:val="20"/>
          <w:szCs w:val="20"/>
        </w:rPr>
        <w:t xml:space="preserve">продолжил </w:t>
      </w:r>
      <w:r w:rsidRPr="00044AB9">
        <w:rPr>
          <w:rFonts w:ascii="Times New Roman" w:hAnsi="Times New Roman" w:cs="Times New Roman"/>
          <w:sz w:val="20"/>
          <w:szCs w:val="20"/>
        </w:rPr>
        <w:t xml:space="preserve">работу над темой «Реализация основных направлений ФГОС через внедрение инновационных процессов, повышение качества </w:t>
      </w:r>
      <w:r w:rsidRPr="00044AB9">
        <w:rPr>
          <w:rFonts w:ascii="Times New Roman" w:hAnsi="Times New Roman" w:cs="Times New Roman"/>
          <w:sz w:val="20"/>
          <w:szCs w:val="20"/>
        </w:rPr>
        <w:lastRenderedPageBreak/>
        <w:t>образования, формирование профессиональной культуры педагогов, систему поддержки одарённых детей, развитие систем воспитания детей и подростков путём формирования базовых духовных ценностей: духовной нравственности, патриотизма», рассчитанной на 2014\2017 г.г. Проблема, над которой  работали в 201</w:t>
      </w:r>
      <w:r w:rsidR="00DF30A8" w:rsidRPr="00044AB9">
        <w:rPr>
          <w:rFonts w:ascii="Times New Roman" w:hAnsi="Times New Roman" w:cs="Times New Roman"/>
          <w:sz w:val="20"/>
          <w:szCs w:val="20"/>
        </w:rPr>
        <w:t>5</w:t>
      </w:r>
      <w:r w:rsidRPr="00044AB9">
        <w:rPr>
          <w:rFonts w:ascii="Times New Roman" w:hAnsi="Times New Roman" w:cs="Times New Roman"/>
          <w:sz w:val="20"/>
          <w:szCs w:val="20"/>
        </w:rPr>
        <w:t>/201</w:t>
      </w:r>
      <w:r w:rsidR="00DF30A8" w:rsidRPr="00044AB9">
        <w:rPr>
          <w:rFonts w:ascii="Times New Roman" w:hAnsi="Times New Roman" w:cs="Times New Roman"/>
          <w:sz w:val="20"/>
          <w:szCs w:val="20"/>
        </w:rPr>
        <w:t>6</w:t>
      </w:r>
      <w:r w:rsidRPr="00044A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AB9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044AB9">
        <w:rPr>
          <w:rFonts w:ascii="Times New Roman" w:hAnsi="Times New Roman" w:cs="Times New Roman"/>
          <w:sz w:val="20"/>
          <w:szCs w:val="20"/>
        </w:rPr>
        <w:t>. году</w:t>
      </w:r>
      <w:proofErr w:type="gramEnd"/>
      <w:r w:rsidRPr="00044AB9">
        <w:rPr>
          <w:rFonts w:ascii="Times New Roman" w:hAnsi="Times New Roman" w:cs="Times New Roman"/>
          <w:sz w:val="20"/>
          <w:szCs w:val="20"/>
        </w:rPr>
        <w:t xml:space="preserve"> –</w:t>
      </w:r>
      <w:r w:rsidR="00010431" w:rsidRPr="00044AB9">
        <w:rPr>
          <w:rFonts w:ascii="Times New Roman" w:hAnsi="Times New Roman" w:cs="Times New Roman"/>
          <w:sz w:val="20"/>
          <w:szCs w:val="20"/>
        </w:rPr>
        <w:t xml:space="preserve"> </w:t>
      </w:r>
      <w:r w:rsidR="0025390C" w:rsidRPr="00044AB9">
        <w:rPr>
          <w:rFonts w:ascii="Times New Roman" w:eastAsia="Calibri" w:hAnsi="Times New Roman" w:cs="Times New Roman"/>
          <w:sz w:val="20"/>
          <w:szCs w:val="20"/>
        </w:rPr>
        <w:t>«Управление процессом достижения нового качества образования в системе «учитель - ученик».</w:t>
      </w:r>
    </w:p>
    <w:p w:rsidR="0025390C" w:rsidRPr="00044AB9" w:rsidRDefault="0025390C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Главная цель деятельности школы на 2015 – 2016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уч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. год – обеспечение жизнедеятельности образовательного учреждения на основе  реализации законодательства в области образования: ФЗ «Об образовании в Российской Федерации»; Федеральной программы развития образования; Национальной образовательной инициативы «Наша новая школа»; Закона Тульской области «Об образовании»; Программы развития муниципальной системы образования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Щекинского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района, программы развития муниципального образовательного учреждения «Средняя общеобразовательная школа №7», комплексно-целевых программ школы;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СанПиН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2.4.2.2821-10.</w:t>
      </w:r>
    </w:p>
    <w:p w:rsidR="0025390C" w:rsidRPr="00044AB9" w:rsidRDefault="0025390C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Приоритетными направлениями развития образования в 2015 – 2016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уч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>. году являлись:</w:t>
      </w:r>
    </w:p>
    <w:p w:rsidR="0025390C" w:rsidRPr="00044AB9" w:rsidRDefault="0025390C" w:rsidP="00044A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создание условий для стабильного функционирования и развития ОУ; </w:t>
      </w:r>
    </w:p>
    <w:p w:rsidR="0025390C" w:rsidRPr="00044AB9" w:rsidRDefault="0025390C" w:rsidP="00044A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обеспечение доступности качественного образования для всех слоев населения; </w:t>
      </w:r>
    </w:p>
    <w:p w:rsidR="0025390C" w:rsidRPr="00044AB9" w:rsidRDefault="0025390C" w:rsidP="00044A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рациональное использование бюджетных средств; </w:t>
      </w:r>
    </w:p>
    <w:p w:rsidR="0025390C" w:rsidRPr="00044AB9" w:rsidRDefault="0025390C" w:rsidP="00044A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реализация приоритетного национального проекта «Образование» и муниципальной составляющей национального проекта «Образование»; </w:t>
      </w:r>
    </w:p>
    <w:p w:rsidR="0025390C" w:rsidRPr="00044AB9" w:rsidRDefault="0025390C" w:rsidP="00044A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внедрение новых образовательных стандартов.</w:t>
      </w:r>
    </w:p>
    <w:p w:rsidR="0025390C" w:rsidRPr="00044AB9" w:rsidRDefault="0025390C" w:rsidP="00044AB9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В связи с этим перед образовательным учреждением ставятся следующие задачи: 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1. Обеспечение лицензионных, аттестационных и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аккредитационных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условий функционирования ОУ.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2. Обеспечение доступности и качественного образования учащихся через принципиально новые подходы к оценке педагогической деятельности учителей.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3. Внедрение ФГОС в начальной и основной школе.</w:t>
      </w:r>
    </w:p>
    <w:p w:rsidR="0025390C" w:rsidRPr="00044AB9" w:rsidRDefault="0025390C" w:rsidP="00044A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4. Информатизация образования.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5. Информационно-организационное обеспечение участия учителей школы в приоритетном национальном проекте «Образование».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6. Достижение учащимися школы высокого уровня воспитанности, обеспечивающего их становление как граждан и патриотов своей страны.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7. Развитие активности и гражданской позиции.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8. Внедрение новых технологий и методик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здоровьесберегающего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9. Создание условий, необходимых для обеспечения психолого-педагогической и социально-педагогической поддержки обучающихся. Обеспечение эффективной социальной защиты детей, нуждающихся в особой социальной заботе.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10. Усиление работы по профилактике правонарушений учащихся, предупреждение асоциального поведения детей через организацию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досуговой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деятельности школьников.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11. Развитие социального партнёрства.</w:t>
      </w:r>
    </w:p>
    <w:p w:rsidR="0025390C" w:rsidRPr="00044AB9" w:rsidRDefault="0025390C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12. Укрепление и дальнейшее развитие материально-технической базы школы.</w:t>
      </w:r>
    </w:p>
    <w:p w:rsidR="004148EA" w:rsidRPr="00044AB9" w:rsidRDefault="004148EA" w:rsidP="00044AB9">
      <w:pPr>
        <w:pStyle w:val="a5"/>
        <w:spacing w:line="240" w:lineRule="auto"/>
        <w:ind w:firstLine="567"/>
        <w:rPr>
          <w:sz w:val="20"/>
          <w:szCs w:val="20"/>
        </w:rPr>
      </w:pPr>
      <w:r w:rsidRPr="00044AB9">
        <w:rPr>
          <w:sz w:val="20"/>
          <w:szCs w:val="20"/>
        </w:rPr>
        <w:t>Школа №7 завершила свой 42-й учебный год. На начало учебного года в школе обучалось 715 учащихся, на конец – 714 учащихся. Количество классов комплектов  – 30 (начальная школа – 12 классов, основная школа – 14 классов, старшая школа – 4 класса), средняя наполняемость в классах составила  23.8 обучающихся. Программный материал выполнен в полном объёме и усвоен полностью всеми учащимися. Практическая часть отработана в соответствии с программными требованиями.</w:t>
      </w:r>
    </w:p>
    <w:p w:rsidR="004148EA" w:rsidRDefault="004148EA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Минувший учебный год педагогический коллектив школы завершил со следующими показателями своей учебной деятельности:</w:t>
      </w: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P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48EA" w:rsidRPr="00044AB9" w:rsidRDefault="004148EA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709"/>
        <w:gridCol w:w="708"/>
        <w:gridCol w:w="851"/>
        <w:gridCol w:w="850"/>
        <w:gridCol w:w="851"/>
        <w:gridCol w:w="1417"/>
        <w:gridCol w:w="851"/>
      </w:tblGrid>
      <w:tr w:rsidR="004148EA" w:rsidRPr="00044AB9" w:rsidTr="00AC5E8F">
        <w:trPr>
          <w:cantSplit/>
          <w:trHeight w:val="7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Ступень 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аттестованы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(без 1 классов)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успевают</w:t>
            </w:r>
          </w:p>
        </w:tc>
      </w:tr>
      <w:tr w:rsidR="004148EA" w:rsidRPr="00044AB9" w:rsidTr="00AC5E8F">
        <w:trPr>
          <w:cantSplit/>
          <w:trHeight w:val="132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качества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с  одной – двумя «3»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резерва</w:t>
            </w:r>
          </w:p>
        </w:tc>
      </w:tr>
      <w:tr w:rsidR="004148EA" w:rsidRPr="00044AB9" w:rsidTr="00AC5E8F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Начальное общее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15.7</w:t>
            </w:r>
          </w:p>
        </w:tc>
      </w:tr>
      <w:tr w:rsidR="004148EA" w:rsidRPr="00044AB9" w:rsidTr="00AC5E8F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8.8</w:t>
            </w:r>
          </w:p>
        </w:tc>
      </w:tr>
      <w:tr w:rsidR="004148EA" w:rsidRPr="00044AB9" w:rsidTr="00AC5E8F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15.0</w:t>
            </w:r>
          </w:p>
        </w:tc>
      </w:tr>
      <w:tr w:rsidR="004148EA" w:rsidRPr="00044AB9" w:rsidTr="00AC5E8F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</w:p>
        </w:tc>
      </w:tr>
    </w:tbl>
    <w:p w:rsidR="004148EA" w:rsidRPr="00044AB9" w:rsidRDefault="004148EA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48EA" w:rsidRPr="00044AB9" w:rsidRDefault="004148EA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По параллелям результаты следующие: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09"/>
        <w:gridCol w:w="1286"/>
        <w:gridCol w:w="1285"/>
        <w:gridCol w:w="1285"/>
        <w:gridCol w:w="1473"/>
        <w:gridCol w:w="1096"/>
        <w:gridCol w:w="1296"/>
      </w:tblGrid>
      <w:tr w:rsidR="004148EA" w:rsidRPr="00044AB9" w:rsidTr="00AC5E8F">
        <w:trPr>
          <w:cantSplit/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уч-ся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об-ти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На «5» + на «4»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«5»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качества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по итогам 2014/ 2015 </w:t>
            </w: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Дина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Закончили 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с 1 – 2 «3» (%)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65.9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65.8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68.9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-3.1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15.8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63.9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-3.3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19.7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67.9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-7.6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15.1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6.0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-8.3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+3.0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11.8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-3.0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16.7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57.6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+11.2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12.5</w:t>
            </w:r>
          </w:p>
        </w:tc>
      </w:tr>
      <w:tr w:rsidR="004148EA" w:rsidRPr="00044AB9" w:rsidTr="00AC5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55.2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</w:t>
            </w:r>
          </w:p>
        </w:tc>
      </w:tr>
    </w:tbl>
    <w:p w:rsidR="004148EA" w:rsidRPr="00044AB9" w:rsidRDefault="004148EA" w:rsidP="00044AB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044AB9">
        <w:rPr>
          <w:rFonts w:ascii="Times New Roman" w:hAnsi="Times New Roman"/>
          <w:b w:val="0"/>
          <w:sz w:val="20"/>
          <w:szCs w:val="20"/>
        </w:rPr>
        <w:t xml:space="preserve">Таким образом, прогноз, сделанный в начале учебного года (качество 50%), не только подтвердился, результативность оказалась выше на 2.2%: </w:t>
      </w:r>
      <w:proofErr w:type="spellStart"/>
      <w:r w:rsidRPr="00044AB9">
        <w:rPr>
          <w:rFonts w:ascii="Times New Roman" w:hAnsi="Times New Roman"/>
          <w:b w:val="0"/>
          <w:sz w:val="20"/>
          <w:szCs w:val="20"/>
        </w:rPr>
        <w:t>обученность</w:t>
      </w:r>
      <w:proofErr w:type="spellEnd"/>
      <w:r w:rsidRPr="00044AB9">
        <w:rPr>
          <w:rFonts w:ascii="Times New Roman" w:hAnsi="Times New Roman"/>
          <w:b w:val="0"/>
          <w:sz w:val="20"/>
          <w:szCs w:val="20"/>
        </w:rPr>
        <w:t xml:space="preserve"> (100%) соответствует прогнозируемой. В то же время, % учеников, закончивших с одной – двумя «3», составляет 15%(в прошедшем </w:t>
      </w:r>
      <w:proofErr w:type="spellStart"/>
      <w:r w:rsidRPr="00044AB9">
        <w:rPr>
          <w:rFonts w:ascii="Times New Roman" w:hAnsi="Times New Roman"/>
          <w:b w:val="0"/>
          <w:sz w:val="20"/>
          <w:szCs w:val="20"/>
        </w:rPr>
        <w:t>уч</w:t>
      </w:r>
      <w:proofErr w:type="spellEnd"/>
      <w:r w:rsidRPr="00044AB9">
        <w:rPr>
          <w:rFonts w:ascii="Times New Roman" w:hAnsi="Times New Roman"/>
          <w:b w:val="0"/>
          <w:sz w:val="20"/>
          <w:szCs w:val="20"/>
        </w:rPr>
        <w:t>. году – 13.4%).</w:t>
      </w:r>
      <w:r w:rsidRPr="00044AB9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044AB9">
        <w:rPr>
          <w:rFonts w:ascii="Times New Roman" w:hAnsi="Times New Roman"/>
          <w:b w:val="0"/>
          <w:sz w:val="20"/>
          <w:szCs w:val="20"/>
        </w:rPr>
        <w:t>Особенно резкое снижение качества знаний произошло у учащихся 5-х и 7-х классов.  Большой резерв в 4-х (19.7),  10-х (16.7), 3-х (15.8), 5-х (15.1) классах. Необходима индивидуальная работа с данной группой учащихся.</w:t>
      </w:r>
    </w:p>
    <w:p w:rsidR="004148EA" w:rsidRPr="00044AB9" w:rsidRDefault="004148EA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Учащиеся 9-х классов участвовали в ГИА в новой форме.</w:t>
      </w:r>
    </w:p>
    <w:p w:rsidR="00044AB9" w:rsidRDefault="00044AB9" w:rsidP="00044AB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148EA" w:rsidRPr="00044AB9" w:rsidRDefault="004148EA" w:rsidP="00044AB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4AB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Результаты ГИА 2015 – 2016 </w:t>
      </w:r>
      <w:proofErr w:type="spellStart"/>
      <w:r w:rsidRPr="00044AB9">
        <w:rPr>
          <w:rFonts w:ascii="Times New Roman" w:eastAsia="Calibri" w:hAnsi="Times New Roman" w:cs="Times New Roman"/>
          <w:b/>
          <w:sz w:val="20"/>
          <w:szCs w:val="20"/>
        </w:rPr>
        <w:t>уч</w:t>
      </w:r>
      <w:proofErr w:type="spellEnd"/>
      <w:r w:rsidRPr="00044AB9">
        <w:rPr>
          <w:rFonts w:ascii="Times New Roman" w:eastAsia="Calibri" w:hAnsi="Times New Roman" w:cs="Times New Roman"/>
          <w:b/>
          <w:sz w:val="20"/>
          <w:szCs w:val="20"/>
        </w:rPr>
        <w:t>.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89"/>
        <w:gridCol w:w="3190"/>
      </w:tblGrid>
      <w:tr w:rsidR="004148EA" w:rsidRPr="00044AB9" w:rsidTr="00AC5E8F">
        <w:tc>
          <w:tcPr>
            <w:tcW w:w="3085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ср. балл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5.0</w:t>
            </w:r>
          </w:p>
        </w:tc>
      </w:tr>
      <w:tr w:rsidR="004148EA" w:rsidRPr="00044AB9" w:rsidTr="00AC5E8F">
        <w:tc>
          <w:tcPr>
            <w:tcW w:w="3085" w:type="dxa"/>
          </w:tcPr>
          <w:p w:rsidR="004148EA" w:rsidRPr="00044AB9" w:rsidRDefault="004148EA" w:rsidP="0004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189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</w:tr>
    </w:tbl>
    <w:p w:rsidR="004148EA" w:rsidRPr="00044AB9" w:rsidRDefault="004148EA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4AB9" w:rsidRDefault="00044AB9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48EA" w:rsidRPr="00044AB9" w:rsidRDefault="004148EA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В основном, выпускники подтвердили годовые оценки либо показали результаты выше. </w:t>
      </w:r>
    </w:p>
    <w:p w:rsidR="004148EA" w:rsidRPr="00044AB9" w:rsidRDefault="004148EA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32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одиннадцатиклассника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приняли участие в государственной (итоговой) аттестации в форме ЕГЭ.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6"/>
        <w:gridCol w:w="1702"/>
        <w:gridCol w:w="1703"/>
        <w:gridCol w:w="1702"/>
        <w:gridCol w:w="1703"/>
      </w:tblGrid>
      <w:tr w:rsidR="004148EA" w:rsidRPr="00044AB9" w:rsidTr="00AC5E8F">
        <w:trPr>
          <w:trHeight w:val="1166"/>
        </w:trPr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сдававших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мин. балл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макс. балл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ср. балл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школе</w:t>
            </w:r>
          </w:p>
        </w:tc>
      </w:tr>
      <w:tr w:rsidR="004148EA" w:rsidRPr="00044AB9" w:rsidTr="00AC5E8F"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98 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(Ершова Я.)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72.7</w:t>
            </w:r>
          </w:p>
        </w:tc>
      </w:tr>
      <w:tr w:rsidR="004148EA" w:rsidRPr="00044AB9" w:rsidTr="00AC5E8F"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(проф.)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74 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Гомзин</w:t>
            </w:r>
            <w:proofErr w:type="spellEnd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56.9</w:t>
            </w:r>
          </w:p>
        </w:tc>
      </w:tr>
      <w:tr w:rsidR="004148EA" w:rsidRPr="00044AB9" w:rsidTr="00AC5E8F"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(базовая)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</w:tr>
      <w:tr w:rsidR="004148EA" w:rsidRPr="00044AB9" w:rsidTr="00AC5E8F"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</w:tr>
      <w:tr w:rsidR="004148EA" w:rsidRPr="00044AB9" w:rsidTr="00AC5E8F"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(Трубчанинова А.)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64.6</w:t>
            </w:r>
          </w:p>
        </w:tc>
      </w:tr>
      <w:tr w:rsidR="004148EA" w:rsidRPr="00044AB9" w:rsidTr="00AC5E8F">
        <w:trPr>
          <w:trHeight w:val="443"/>
        </w:trPr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(Ершова Я.)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56.3</w:t>
            </w:r>
          </w:p>
        </w:tc>
      </w:tr>
      <w:tr w:rsidR="004148EA" w:rsidRPr="00044AB9" w:rsidTr="00AC5E8F">
        <w:trPr>
          <w:trHeight w:val="455"/>
        </w:trPr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Неволько</w:t>
            </w:r>
            <w:proofErr w:type="spellEnd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61.1</w:t>
            </w:r>
          </w:p>
        </w:tc>
      </w:tr>
      <w:tr w:rsidR="004148EA" w:rsidRPr="00044AB9" w:rsidTr="00AC5E8F"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Гомзин</w:t>
            </w:r>
            <w:proofErr w:type="spellEnd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56.3</w:t>
            </w:r>
          </w:p>
        </w:tc>
      </w:tr>
      <w:tr w:rsidR="004148EA" w:rsidRPr="00044AB9" w:rsidTr="00AC5E8F">
        <w:tc>
          <w:tcPr>
            <w:tcW w:w="2796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2" w:type="dxa"/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Неволько</w:t>
            </w:r>
            <w:proofErr w:type="spellEnd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61.8</w:t>
            </w:r>
          </w:p>
        </w:tc>
      </w:tr>
    </w:tbl>
    <w:p w:rsidR="004148EA" w:rsidRPr="00044AB9" w:rsidRDefault="004148EA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48EA" w:rsidRPr="00044AB9" w:rsidRDefault="004148EA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lastRenderedPageBreak/>
        <w:t>Минимальный порог успешно преодолён по всем предметам. В то же время, анализируя результаты, можно сделать вывод о том, что не все учащиеся подтвердили свои итоговые отметки в ходе ЕГЭ.</w:t>
      </w:r>
    </w:p>
    <w:p w:rsidR="004148EA" w:rsidRPr="00044AB9" w:rsidRDefault="004148EA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Сведения о кол-ве учащихся, окончивших школу с похвальными листами, аттестатами особого образца за последние три года: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4152"/>
        <w:gridCol w:w="4152"/>
      </w:tblGrid>
      <w:tr w:rsidR="004148EA" w:rsidRPr="00044AB9" w:rsidTr="00AC5E8F">
        <w:trPr>
          <w:trHeight w:val="3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. год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Награждены</w:t>
            </w:r>
          </w:p>
        </w:tc>
      </w:tr>
      <w:tr w:rsidR="004148EA" w:rsidRPr="00044AB9" w:rsidTr="00AC5E8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Похвальным листом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Аттестатом особого образца</w:t>
            </w:r>
          </w:p>
        </w:tc>
      </w:tr>
      <w:tr w:rsidR="004148EA" w:rsidRPr="00044AB9" w:rsidTr="00AC5E8F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 (9.5%)</w:t>
            </w:r>
          </w:p>
        </w:tc>
      </w:tr>
      <w:tr w:rsidR="004148EA" w:rsidRPr="00044AB9" w:rsidTr="00AC5E8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50 (9.7%)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 (7.5%)</w:t>
            </w:r>
          </w:p>
        </w:tc>
      </w:tr>
      <w:tr w:rsidR="004148EA" w:rsidRPr="00044AB9" w:rsidTr="00AC5E8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A" w:rsidRPr="00044AB9" w:rsidRDefault="004148EA" w:rsidP="00044A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2015/2016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47 (8.9%)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A" w:rsidRPr="00044AB9" w:rsidRDefault="004148E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 (14.7%)</w:t>
            </w:r>
          </w:p>
        </w:tc>
      </w:tr>
    </w:tbl>
    <w:p w:rsidR="004148EA" w:rsidRPr="00044AB9" w:rsidRDefault="004148EA" w:rsidP="0004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9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одиннадцатиклассников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награждены медалью «За особые успехи в учении».</w:t>
      </w:r>
      <w:proofErr w:type="gram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Таким образом, в школе много учащихся, имеющих повышенную мотивацию к учению. В то же время острой остаётся проблема индивидуальной работы с учащимися группы резерва. </w:t>
      </w:r>
    </w:p>
    <w:p w:rsidR="004C391A" w:rsidRPr="00044AB9" w:rsidRDefault="004C391A" w:rsidP="00044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В школе накоплен положительный опыт подготовки к результативному  участию учащихся в олимпиадном движении, постоянно пополняется банк олимпиадных заданий,  организованы индивидуальные занятия, проводятся школьные олимпиады, по итогам которых ежегодно формируется школьная олимпиадная сборная. </w:t>
      </w:r>
    </w:p>
    <w:p w:rsidR="004C391A" w:rsidRPr="00044AB9" w:rsidRDefault="004C391A" w:rsidP="00044AB9">
      <w:pPr>
        <w:spacing w:after="0" w:line="240" w:lineRule="auto"/>
        <w:ind w:left="1069" w:hanging="50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Призёрами школьных олимпиад стали 255 чел.: 78 чел. – призёрами одной олимпиады, 177 чел. – призёрами более чем одной олимпиады;</w:t>
      </w:r>
    </w:p>
    <w:p w:rsidR="004C391A" w:rsidRPr="00044AB9" w:rsidRDefault="004C391A" w:rsidP="00044AB9">
      <w:pPr>
        <w:spacing w:after="0" w:line="240" w:lineRule="auto"/>
        <w:ind w:left="1069" w:hanging="50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Победителями олимпиад стали 110 чел.: 57 из них – победителями одной олимпиады, 53 чел. – победителями более чем одной олимпиады.</w:t>
      </w:r>
    </w:p>
    <w:p w:rsidR="004C391A" w:rsidRPr="00044AB9" w:rsidRDefault="004C391A" w:rsidP="00044A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365 учащихся школы стали призёрами или победителями школьного этапа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ВсОШ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C391A" w:rsidRPr="00044AB9" w:rsidRDefault="004C391A" w:rsidP="00044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В ноябре-декабре школьники 7 – 11-х классов стали участниками 2 этапа Всероссийской олимпиады школьников</w:t>
      </w:r>
    </w:p>
    <w:p w:rsidR="004C391A" w:rsidRPr="00044AB9" w:rsidRDefault="004C391A" w:rsidP="00044AB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Во 2 этапе приняли участие 106 чел.: 49 чел. участвовали в одной олимпиаде, 46 чел. – в двух до пяти олимпиадах, 11 чел. приняли участие более чем в пяти олимпиадах;</w:t>
      </w:r>
    </w:p>
    <w:p w:rsidR="004C391A" w:rsidRPr="00044AB9" w:rsidRDefault="004C391A" w:rsidP="00044AB9">
      <w:pPr>
        <w:spacing w:after="0" w:line="240" w:lineRule="auto"/>
        <w:ind w:left="1069" w:hanging="50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Призёрами районных олимпиад стали 23 чел.: 16 чел. – призёрами одной олимпиады, 7 чел. – призёрами более чем одной олимпиады;</w:t>
      </w:r>
    </w:p>
    <w:p w:rsidR="004C391A" w:rsidRPr="00044AB9" w:rsidRDefault="004C391A" w:rsidP="00044AB9">
      <w:pPr>
        <w:spacing w:after="0" w:line="240" w:lineRule="auto"/>
        <w:ind w:left="1069" w:hanging="50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Победителями олимпиад стали 9 чел.: 8 из них – победителями одной олимпиады, 1 чел. – победителями более чем одной олимпиады.</w:t>
      </w:r>
    </w:p>
    <w:p w:rsidR="004C391A" w:rsidRPr="00044AB9" w:rsidRDefault="004C391A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В ходе анализа результатов участия учащихся во </w:t>
      </w:r>
      <w:r w:rsidRPr="00044AB9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(муниципальном) этапе Всероссийской олимпиады школьников в 2015 – 2016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уч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>. году выяснено, что учащиеся школы приняли участие в  20 муниципальных предметных олимпиадах (за исключением астрономии и предпринимательской деятельности – предметы в школе не изучаются, среди учащихся школы отсутствуют учащиеся, имеющих повышенную мотивацию к изучению данных предметов).</w:t>
      </w:r>
      <w:proofErr w:type="gramEnd"/>
    </w:p>
    <w:p w:rsidR="004C391A" w:rsidRPr="00044AB9" w:rsidRDefault="004C391A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Среди 32 призёров олимпиад 19 чел. стали призёрами одной олимпиады и 5 чел. – более чем одной.</w:t>
      </w:r>
    </w:p>
    <w:p w:rsidR="004C391A" w:rsidRPr="00044AB9" w:rsidRDefault="004C391A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Из 10 победителей олимпиады 8 чел. – победители одной олимпиады, 1 чел. – более чем одной.</w:t>
      </w:r>
    </w:p>
    <w:p w:rsidR="004C391A" w:rsidRPr="00044AB9" w:rsidRDefault="004C391A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Всего, таким образом, занято призовых мест и мест победителей – 42 (без учёта учащихся начальной школы), в 2014/2015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уч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>. году - 62; снижение числа победителей и призёров связано с уменьшением квоты.</w:t>
      </w:r>
    </w:p>
    <w:p w:rsidR="004C391A" w:rsidRPr="00044AB9" w:rsidRDefault="004C391A" w:rsidP="00044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4AB9">
        <w:rPr>
          <w:rFonts w:ascii="Times New Roman" w:eastAsia="Calibri" w:hAnsi="Times New Roman" w:cs="Times New Roman"/>
          <w:b/>
          <w:sz w:val="20"/>
          <w:szCs w:val="20"/>
        </w:rPr>
        <w:t xml:space="preserve">Сравнение результатов </w:t>
      </w:r>
      <w:proofErr w:type="spellStart"/>
      <w:r w:rsidRPr="00044AB9">
        <w:rPr>
          <w:rFonts w:ascii="Times New Roman" w:eastAsia="Calibri" w:hAnsi="Times New Roman" w:cs="Times New Roman"/>
          <w:b/>
          <w:sz w:val="20"/>
          <w:szCs w:val="20"/>
        </w:rPr>
        <w:t>участияво</w:t>
      </w:r>
      <w:proofErr w:type="spellEnd"/>
      <w:r w:rsidRPr="00044AB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44A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044AB9">
        <w:rPr>
          <w:rFonts w:ascii="Times New Roman" w:eastAsia="Calibri" w:hAnsi="Times New Roman" w:cs="Times New Roman"/>
          <w:b/>
          <w:sz w:val="20"/>
          <w:szCs w:val="20"/>
        </w:rPr>
        <w:t xml:space="preserve"> (муниципальном) этапе Всероссийской олимпиады школьников</w:t>
      </w:r>
      <w:r w:rsidR="00044AB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044AB9">
        <w:rPr>
          <w:rFonts w:ascii="Times New Roman" w:eastAsia="Calibri" w:hAnsi="Times New Roman" w:cs="Times New Roman"/>
          <w:b/>
          <w:sz w:val="20"/>
          <w:szCs w:val="20"/>
        </w:rPr>
        <w:t>за</w:t>
      </w:r>
      <w:proofErr w:type="gramEnd"/>
      <w:r w:rsidRPr="00044AB9">
        <w:rPr>
          <w:rFonts w:ascii="Times New Roman" w:eastAsia="Calibri" w:hAnsi="Times New Roman" w:cs="Times New Roman"/>
          <w:b/>
          <w:sz w:val="20"/>
          <w:szCs w:val="20"/>
        </w:rPr>
        <w:t xml:space="preserve"> последние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2431"/>
        <w:gridCol w:w="2431"/>
        <w:gridCol w:w="2431"/>
      </w:tblGrid>
      <w:tr w:rsidR="004C391A" w:rsidRPr="00044AB9" w:rsidTr="00AC5E8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2013 – 2014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2014 - 2015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2015 - 2016</w:t>
            </w:r>
          </w:p>
        </w:tc>
      </w:tr>
      <w:tr w:rsidR="004C391A" w:rsidRPr="00044AB9" w:rsidTr="00AC5E8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C391A" w:rsidRPr="00044AB9" w:rsidTr="00AC5E8F">
        <w:trPr>
          <w:trHeight w:val="35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призёров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4C391A" w:rsidRPr="00044AB9" w:rsidTr="00AC5E8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мест </w:t>
            </w:r>
          </w:p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(динамика)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78 (+27)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62 (-16)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1A" w:rsidRPr="00044AB9" w:rsidRDefault="004C391A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42 (-20)</w:t>
            </w:r>
          </w:p>
        </w:tc>
      </w:tr>
    </w:tbl>
    <w:p w:rsidR="004C391A" w:rsidRPr="00044AB9" w:rsidRDefault="004C391A" w:rsidP="00044AB9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:rsidR="004C391A" w:rsidRPr="00044AB9" w:rsidRDefault="004C391A" w:rsidP="00044AB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</w:t>
      </w:r>
      <w:proofErr w:type="gramStart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24 учащихся приняли участие в 3 этапе Всероссийской олимпиады школьников по немецкому и французскому языку, ОБЖ, экологии, истории, географии, обществознанию,  математике, литературе, физике, химии, МХК, физической культуре, технологии и 3 чел. заняли 4 призовых места (по географии, экологии, ОБЖ и обществознанию). </w:t>
      </w:r>
      <w:proofErr w:type="gramEnd"/>
    </w:p>
    <w:p w:rsidR="00CB76D8" w:rsidRPr="00044AB9" w:rsidRDefault="00CB76D8" w:rsidP="00044AB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Работа с одаренными и способными учащимися, их поиск, </w:t>
      </w:r>
      <w:r w:rsidRPr="00044AB9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выявление и развитие остаются одним из важнейших аспектов </w:t>
      </w:r>
      <w:r w:rsidRPr="00044AB9">
        <w:rPr>
          <w:rFonts w:ascii="Times New Roman" w:eastAsia="Calibri" w:hAnsi="Times New Roman" w:cs="Times New Roman"/>
          <w:sz w:val="20"/>
          <w:szCs w:val="20"/>
        </w:rPr>
        <w:t>деятельности школы, образовательное учреждение является муниципальным ресурсным центром по данному направлению работы.</w:t>
      </w:r>
    </w:p>
    <w:p w:rsidR="00CB76D8" w:rsidRPr="00044AB9" w:rsidRDefault="00CB76D8" w:rsidP="0004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044AB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Вовлечены в исследовательскую деятельность учащиеся под руководством Гончаровой Г.С. (участие в Яснополянских чтениях «Юность думает о будущем»),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Подлепиной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Н.В., Борисовой Т.Н.,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Стрёмовой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Н.Ю.,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Веремеенко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 В.Л., Лукиной Е.С.</w:t>
      </w:r>
    </w:p>
    <w:p w:rsidR="00DE55FC" w:rsidRPr="00044AB9" w:rsidRDefault="00DE55FC" w:rsidP="00044AB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44AB9">
        <w:rPr>
          <w:rFonts w:ascii="Times New Roman" w:hAnsi="Times New Roman" w:cs="Times New Roman"/>
          <w:sz w:val="20"/>
          <w:szCs w:val="20"/>
        </w:rPr>
        <w:t xml:space="preserve">Администрацией школы осуществлялся всесторонний и системный </w:t>
      </w:r>
      <w:proofErr w:type="spellStart"/>
      <w:r w:rsidRPr="00044AB9">
        <w:rPr>
          <w:rFonts w:ascii="Times New Roman" w:hAnsi="Times New Roman" w:cs="Times New Roman"/>
          <w:sz w:val="20"/>
          <w:szCs w:val="20"/>
        </w:rPr>
        <w:t>внутришкольный</w:t>
      </w:r>
      <w:proofErr w:type="spellEnd"/>
      <w:r w:rsidRPr="00044AB9">
        <w:rPr>
          <w:rFonts w:ascii="Times New Roman" w:hAnsi="Times New Roman" w:cs="Times New Roman"/>
          <w:sz w:val="20"/>
          <w:szCs w:val="20"/>
        </w:rPr>
        <w:t xml:space="preserve"> контроль по всем направлениям.</w:t>
      </w:r>
    </w:p>
    <w:p w:rsidR="00DE55FC" w:rsidRPr="00044AB9" w:rsidRDefault="00DE55FC" w:rsidP="00044AB9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044AB9">
        <w:rPr>
          <w:rFonts w:ascii="Times New Roman" w:hAnsi="Times New Roman" w:cs="Times New Roman"/>
          <w:b/>
          <w:sz w:val="20"/>
          <w:szCs w:val="20"/>
        </w:rPr>
        <w:t xml:space="preserve">Административный </w:t>
      </w:r>
      <w:proofErr w:type="gramStart"/>
      <w:r w:rsidRPr="00044AB9">
        <w:rPr>
          <w:rFonts w:ascii="Times New Roman" w:hAnsi="Times New Roman" w:cs="Times New Roman"/>
          <w:b/>
          <w:sz w:val="20"/>
          <w:szCs w:val="20"/>
        </w:rPr>
        <w:t>контроль за</w:t>
      </w:r>
      <w:proofErr w:type="gramEnd"/>
      <w:r w:rsidRPr="00044AB9">
        <w:rPr>
          <w:rFonts w:ascii="Times New Roman" w:hAnsi="Times New Roman" w:cs="Times New Roman"/>
          <w:b/>
          <w:sz w:val="20"/>
          <w:szCs w:val="20"/>
        </w:rPr>
        <w:t xml:space="preserve"> работой педагогических кадров</w:t>
      </w:r>
      <w:r w:rsidRPr="00044AB9">
        <w:rPr>
          <w:rFonts w:ascii="Times New Roman" w:hAnsi="Times New Roman" w:cs="Times New Roman"/>
          <w:sz w:val="20"/>
          <w:szCs w:val="20"/>
        </w:rPr>
        <w:t xml:space="preserve"> велся по следующим направлениям: системная работа по методическому обеспечению учебного плана, работа по апробации, коррекции, совершенствованию программ, аттестация учителей как составная часть повышения педагогической квалификации.</w:t>
      </w:r>
    </w:p>
    <w:p w:rsidR="00EC1205" w:rsidRPr="00044AB9" w:rsidRDefault="00EC1205" w:rsidP="00044AB9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</w:rPr>
      </w:pPr>
    </w:p>
    <w:p w:rsidR="00EC1205" w:rsidRPr="00044AB9" w:rsidRDefault="00EC1205" w:rsidP="00044AB9">
      <w:pPr>
        <w:spacing w:after="0" w:line="240" w:lineRule="auto"/>
        <w:ind w:firstLine="108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>Состав педагогических кадров</w:t>
      </w:r>
    </w:p>
    <w:tbl>
      <w:tblPr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70"/>
        <w:gridCol w:w="2568"/>
        <w:gridCol w:w="2568"/>
      </w:tblGrid>
      <w:tr w:rsidR="00EC1205" w:rsidRPr="00044AB9" w:rsidTr="00AC5E8F">
        <w:trPr>
          <w:trHeight w:val="140"/>
        </w:trPr>
        <w:tc>
          <w:tcPr>
            <w:tcW w:w="50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205" w:rsidRPr="00044AB9" w:rsidTr="00AC5E8F">
        <w:tc>
          <w:tcPr>
            <w:tcW w:w="5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% от общего </w:t>
            </w: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количества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205" w:rsidRPr="00044AB9" w:rsidTr="00AC5E8F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Педагогические работники: 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C1205" w:rsidRPr="00044AB9" w:rsidTr="00AC5E8F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Образование: </w:t>
            </w: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высшее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85.7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среднее специальное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EC1205" w:rsidRPr="00044AB9" w:rsidTr="00AC5E8F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высшая категория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59.2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первая категория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20.4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без категории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20.4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Стаж:</w:t>
            </w: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2-х лет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2-х до 5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10 до 20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20 лет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75.5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Пенсионеров 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30.6</w:t>
            </w:r>
          </w:p>
        </w:tc>
      </w:tr>
      <w:tr w:rsidR="00EC1205" w:rsidRPr="00044AB9" w:rsidTr="00AC5E8F">
        <w:tc>
          <w:tcPr>
            <w:tcW w:w="5070" w:type="dxa"/>
            <w:tcBorders>
              <w:left w:val="single" w:sz="8" w:space="0" w:color="auto"/>
              <w:right w:val="single" w:sz="6" w:space="0" w:color="000000"/>
            </w:tcBorders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Профессиональные награды </w:t>
            </w: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«Отличник народного просвещения»</w:t>
            </w: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«Почётный работник общего образования РФ»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</w:t>
            </w: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C1205" w:rsidRPr="00044AB9" w:rsidRDefault="00EC1205" w:rsidP="00044A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</w:tbl>
    <w:p w:rsidR="00EC1205" w:rsidRPr="00044AB9" w:rsidRDefault="00EC1205" w:rsidP="00044A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C1205" w:rsidRPr="00044AB9" w:rsidRDefault="00EC1205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За последние годы наблюдается рост профессионализма педагогов школы (79.6 %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категорийность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), но и вместе с тем очевидной становится проблема старения кадров (30.6% педагогов – пенсионеры). </w:t>
      </w:r>
    </w:p>
    <w:p w:rsidR="00EC1205" w:rsidRPr="00044AB9" w:rsidRDefault="00EC1205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Важным направлением работы является постоянное совершенствование мастерства учителей кадров через курсы повышения квалификации, которые прошли    человек. В прошедшем </w:t>
      </w:r>
      <w:proofErr w:type="spellStart"/>
      <w:r w:rsidRPr="00044AB9">
        <w:rPr>
          <w:rFonts w:ascii="Times New Roman" w:eastAsia="Calibri" w:hAnsi="Times New Roman" w:cs="Times New Roman"/>
          <w:sz w:val="20"/>
          <w:szCs w:val="20"/>
        </w:rPr>
        <w:t>уч</w:t>
      </w:r>
      <w:proofErr w:type="spellEnd"/>
      <w:r w:rsidRPr="00044AB9">
        <w:rPr>
          <w:rFonts w:ascii="Times New Roman" w:eastAsia="Calibri" w:hAnsi="Times New Roman" w:cs="Times New Roman"/>
          <w:sz w:val="20"/>
          <w:szCs w:val="20"/>
        </w:rPr>
        <w:t>. году  процедуру аттестации прошли 7 педагогических работников, из них 3 чел. повысили квалификационную категорию.</w:t>
      </w:r>
    </w:p>
    <w:p w:rsidR="00EC1205" w:rsidRPr="00044AB9" w:rsidRDefault="00EC1205" w:rsidP="00044A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lastRenderedPageBreak/>
        <w:t>Одним из направлений совершенствование педагогического мастерства является участие учителя в профессиональных конкурсах.</w:t>
      </w:r>
    </w:p>
    <w:p w:rsidR="00EC1205" w:rsidRPr="00044AB9" w:rsidRDefault="00EC1205" w:rsidP="00044AB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44AB9">
        <w:rPr>
          <w:rFonts w:ascii="Times New Roman" w:eastAsia="Calibri" w:hAnsi="Times New Roman" w:cs="Times New Roman"/>
          <w:b/>
          <w:sz w:val="20"/>
          <w:szCs w:val="20"/>
        </w:rPr>
        <w:t>Участие педагогического коллектива в конкурсах различного уровняв</w:t>
      </w:r>
      <w:proofErr w:type="gramEnd"/>
      <w:r w:rsidRPr="00044AB9">
        <w:rPr>
          <w:rFonts w:ascii="Times New Roman" w:eastAsia="Calibri" w:hAnsi="Times New Roman" w:cs="Times New Roman"/>
          <w:b/>
          <w:sz w:val="20"/>
          <w:szCs w:val="20"/>
        </w:rPr>
        <w:t xml:space="preserve"> 2015-2016 </w:t>
      </w:r>
      <w:proofErr w:type="spellStart"/>
      <w:r w:rsidRPr="00044AB9">
        <w:rPr>
          <w:rFonts w:ascii="Times New Roman" w:eastAsia="Calibri" w:hAnsi="Times New Roman" w:cs="Times New Roman"/>
          <w:b/>
          <w:sz w:val="20"/>
          <w:szCs w:val="20"/>
        </w:rPr>
        <w:t>уч</w:t>
      </w:r>
      <w:proofErr w:type="spellEnd"/>
      <w:r w:rsidRPr="00044AB9">
        <w:rPr>
          <w:rFonts w:ascii="Times New Roman" w:eastAsia="Calibri" w:hAnsi="Times New Roman" w:cs="Times New Roman"/>
          <w:b/>
          <w:sz w:val="20"/>
          <w:szCs w:val="20"/>
        </w:rPr>
        <w:t>. году</w:t>
      </w:r>
    </w:p>
    <w:p w:rsidR="00EC1205" w:rsidRPr="00044AB9" w:rsidRDefault="00EC1205" w:rsidP="00044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4AB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108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2"/>
        <w:gridCol w:w="1579"/>
        <w:gridCol w:w="2801"/>
      </w:tblGrid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конкурса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</w:tr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05" w:rsidRPr="00044AB9" w:rsidRDefault="00EC1205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Спортклубов, муниципальный этап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05" w:rsidRPr="00044AB9" w:rsidRDefault="00EC1205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Спортклубов, региональный этап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05" w:rsidRPr="00044AB9" w:rsidRDefault="00EC1205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Спортклубов, финал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05" w:rsidRPr="00044AB9" w:rsidRDefault="00EC1205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«Лучшая школьная столовая», муниципальный этап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05" w:rsidRPr="00044AB9" w:rsidRDefault="00EC1205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«Лучшая школьная столовая», региональный этап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05" w:rsidRPr="00044AB9" w:rsidRDefault="00EC1205" w:rsidP="0004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дистанционный творческий конкурс «</w:t>
            </w: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Рассударики</w:t>
            </w:r>
            <w:proofErr w:type="spellEnd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» в номинации «Методические разработки»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Ефимова Н.А.</w:t>
            </w:r>
          </w:p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И.Ю.</w:t>
            </w:r>
          </w:p>
        </w:tc>
      </w:tr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05" w:rsidRPr="00044AB9" w:rsidRDefault="00EC1205" w:rsidP="00044AB9">
            <w:pPr>
              <w:pStyle w:val="rtecenter"/>
              <w:spacing w:before="0" w:after="0"/>
              <w:jc w:val="left"/>
              <w:rPr>
                <w:rStyle w:val="a7"/>
                <w:b w:val="0"/>
                <w:sz w:val="20"/>
                <w:szCs w:val="20"/>
              </w:rPr>
            </w:pPr>
            <w:r w:rsidRPr="00044AB9">
              <w:rPr>
                <w:rStyle w:val="a7"/>
                <w:b w:val="0"/>
                <w:sz w:val="20"/>
                <w:szCs w:val="20"/>
              </w:rPr>
              <w:t>Муниципальный конкурс «Визитная карточка музея»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Т.Н.</w:t>
            </w:r>
          </w:p>
        </w:tc>
      </w:tr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05" w:rsidRPr="00044AB9" w:rsidRDefault="00EC1205" w:rsidP="00044AB9">
            <w:pPr>
              <w:pStyle w:val="rtecenter"/>
              <w:spacing w:before="0" w:after="0"/>
              <w:jc w:val="left"/>
              <w:rPr>
                <w:rStyle w:val="a7"/>
                <w:b w:val="0"/>
                <w:sz w:val="20"/>
                <w:szCs w:val="20"/>
              </w:rPr>
            </w:pPr>
            <w:r w:rsidRPr="00044AB9">
              <w:rPr>
                <w:rStyle w:val="a7"/>
                <w:b w:val="0"/>
                <w:sz w:val="20"/>
                <w:szCs w:val="20"/>
              </w:rPr>
              <w:t>Слёт актива школьных музеев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Т.Н.</w:t>
            </w:r>
          </w:p>
        </w:tc>
      </w:tr>
      <w:tr w:rsidR="00EC1205" w:rsidRPr="00044AB9" w:rsidTr="00AC5E8F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05" w:rsidRPr="00044AB9" w:rsidRDefault="00EC1205" w:rsidP="00044AB9">
            <w:pPr>
              <w:pStyle w:val="rtecenter"/>
              <w:spacing w:before="0" w:after="0"/>
              <w:jc w:val="left"/>
              <w:rPr>
                <w:sz w:val="20"/>
                <w:szCs w:val="20"/>
              </w:rPr>
            </w:pPr>
            <w:r w:rsidRPr="00044AB9">
              <w:rPr>
                <w:sz w:val="20"/>
                <w:szCs w:val="20"/>
              </w:rPr>
              <w:t>Очный этап областного конкурса «Учитель здоровья»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05" w:rsidRPr="00044AB9" w:rsidRDefault="00EC1205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Абросимова О.В.</w:t>
            </w:r>
          </w:p>
        </w:tc>
      </w:tr>
    </w:tbl>
    <w:p w:rsidR="00EC1205" w:rsidRPr="00044AB9" w:rsidRDefault="00EC1205" w:rsidP="00044AB9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</w:rPr>
      </w:pPr>
    </w:p>
    <w:p w:rsidR="00044AB9" w:rsidRPr="00044AB9" w:rsidRDefault="00044AB9" w:rsidP="00044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В 2015-2016 учебном году учащиеся приняли участие в конкурсах муниципального, регионального и Всероссийского уровней: 26  творческих конкурсах, 22 – интеллектуальных, 26 - спортивных. </w:t>
      </w:r>
      <w:proofErr w:type="gramEnd"/>
    </w:p>
    <w:p w:rsidR="00044AB9" w:rsidRPr="00044AB9" w:rsidRDefault="00044AB9" w:rsidP="00044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AB9">
        <w:rPr>
          <w:rFonts w:ascii="Times New Roman" w:eastAsia="Calibri" w:hAnsi="Times New Roman" w:cs="Times New Roman"/>
          <w:sz w:val="20"/>
          <w:szCs w:val="20"/>
        </w:rPr>
        <w:t xml:space="preserve">Получено за 1 место – 46 грамот, призовые 2 и 3 места – 87.  </w:t>
      </w:r>
    </w:p>
    <w:p w:rsidR="00044AB9" w:rsidRPr="00044AB9" w:rsidRDefault="00044AB9" w:rsidP="00044A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4AB9">
        <w:rPr>
          <w:rFonts w:ascii="Times New Roman" w:eastAsia="Calibri" w:hAnsi="Times New Roman" w:cs="Times New Roman"/>
          <w:b/>
          <w:sz w:val="20"/>
          <w:szCs w:val="20"/>
        </w:rPr>
        <w:t>Результаты участия в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1768"/>
        <w:gridCol w:w="2127"/>
        <w:gridCol w:w="3367"/>
      </w:tblGrid>
      <w:tr w:rsidR="00044AB9" w:rsidRPr="00044AB9" w:rsidTr="00AC5E8F">
        <w:tc>
          <w:tcPr>
            <w:tcW w:w="2309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768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конкурсов</w:t>
            </w:r>
          </w:p>
        </w:tc>
        <w:tc>
          <w:tcPr>
            <w:tcW w:w="212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336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победителей </w:t>
            </w:r>
          </w:p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призеров</w:t>
            </w:r>
          </w:p>
        </w:tc>
      </w:tr>
      <w:tr w:rsidR="00044AB9" w:rsidRPr="00044AB9" w:rsidTr="00AC5E8F">
        <w:tc>
          <w:tcPr>
            <w:tcW w:w="2309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68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36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4 победителя</w:t>
            </w:r>
          </w:p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 призеров</w:t>
            </w:r>
          </w:p>
        </w:tc>
      </w:tr>
      <w:tr w:rsidR="00044AB9" w:rsidRPr="00044AB9" w:rsidTr="00AC5E8F">
        <w:tc>
          <w:tcPr>
            <w:tcW w:w="2309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8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36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 победителя</w:t>
            </w:r>
          </w:p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9 призеров</w:t>
            </w:r>
          </w:p>
        </w:tc>
      </w:tr>
      <w:tr w:rsidR="00044AB9" w:rsidRPr="00044AB9" w:rsidTr="00AC5E8F">
        <w:tc>
          <w:tcPr>
            <w:tcW w:w="2309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768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36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 победитель</w:t>
            </w:r>
          </w:p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12 призеров</w:t>
            </w:r>
          </w:p>
        </w:tc>
      </w:tr>
      <w:tr w:rsidR="00044AB9" w:rsidRPr="00044AB9" w:rsidTr="00AC5E8F">
        <w:tc>
          <w:tcPr>
            <w:tcW w:w="2309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68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367" w:type="dxa"/>
            <w:vAlign w:val="center"/>
          </w:tcPr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19 победителей</w:t>
            </w:r>
          </w:p>
          <w:p w:rsidR="00044AB9" w:rsidRPr="00044AB9" w:rsidRDefault="00044AB9" w:rsidP="0004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44AB9">
              <w:rPr>
                <w:rFonts w:ascii="Times New Roman" w:eastAsia="Calibri" w:hAnsi="Times New Roman" w:cs="Times New Roman"/>
                <w:sz w:val="20"/>
                <w:szCs w:val="20"/>
              </w:rPr>
              <w:t>54 призеров</w:t>
            </w:r>
          </w:p>
        </w:tc>
      </w:tr>
    </w:tbl>
    <w:p w:rsidR="00DE55FC" w:rsidRPr="00044AB9" w:rsidRDefault="00DE55FC" w:rsidP="00044AB9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E55FC" w:rsidRPr="00044AB9" w:rsidRDefault="00DE55FC" w:rsidP="00044AB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44AB9">
        <w:rPr>
          <w:rFonts w:ascii="Times New Roman" w:hAnsi="Times New Roman" w:cs="Times New Roman"/>
          <w:sz w:val="20"/>
          <w:szCs w:val="20"/>
        </w:rPr>
        <w:t xml:space="preserve">Организована работа по пропаганде здорового образа жизни: лекции, беседы, выставки плакатов, написание сочинений. Ежегодно проводится диагностика физической подготовленности </w:t>
      </w:r>
      <w:proofErr w:type="gramStart"/>
      <w:r w:rsidRPr="00044AB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44AB9">
        <w:rPr>
          <w:rFonts w:ascii="Times New Roman" w:hAnsi="Times New Roman" w:cs="Times New Roman"/>
          <w:sz w:val="20"/>
          <w:szCs w:val="20"/>
        </w:rPr>
        <w:t xml:space="preserve">. Выявлены учащиеся, состоящие на диспансерном учете по разным категориям заболеваний. </w:t>
      </w:r>
      <w:proofErr w:type="gramStart"/>
      <w:r w:rsidRPr="00044AB9">
        <w:rPr>
          <w:rFonts w:ascii="Times New Roman" w:hAnsi="Times New Roman" w:cs="Times New Roman"/>
          <w:sz w:val="20"/>
          <w:szCs w:val="20"/>
        </w:rPr>
        <w:t>Ведется индивидуальная работа с учащимися, отнесенным к различным группам здоровья.</w:t>
      </w:r>
      <w:proofErr w:type="gramEnd"/>
      <w:r w:rsidRPr="00044AB9">
        <w:rPr>
          <w:rFonts w:ascii="Times New Roman" w:hAnsi="Times New Roman" w:cs="Times New Roman"/>
          <w:sz w:val="20"/>
          <w:szCs w:val="20"/>
        </w:rPr>
        <w:t xml:space="preserve"> Ежедневно проводится утренняя зарядка, подвижные игры на больших переменах; беседы с родителями о режиме питания, физических нагрузках дома, о занятиях в спортивных секциях. Ученики школы результативно принимают участие во всех городских спортивных соревнованиях. Традицией стало проведение Дня здоровья.</w:t>
      </w:r>
    </w:p>
    <w:p w:rsidR="00DE55FC" w:rsidRPr="00044AB9" w:rsidRDefault="00DE55FC" w:rsidP="00044AB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44AB9">
        <w:rPr>
          <w:rFonts w:ascii="Times New Roman" w:hAnsi="Times New Roman" w:cs="Times New Roman"/>
          <w:sz w:val="20"/>
          <w:szCs w:val="20"/>
        </w:rPr>
        <w:lastRenderedPageBreak/>
        <w:t xml:space="preserve">Для выполнения намеченных мероприятий  работа по охране здоровья учащихся и предупреждению травматизма привлекались врачи районной детской поликлиники, врачи-наркологи, работники ГИБДД. </w:t>
      </w:r>
    </w:p>
    <w:p w:rsidR="00044AB9" w:rsidRPr="00044AB9" w:rsidRDefault="00044AB9" w:rsidP="00044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4AB9">
        <w:rPr>
          <w:rFonts w:ascii="Times New Roman" w:hAnsi="Times New Roman" w:cs="Times New Roman"/>
          <w:sz w:val="20"/>
          <w:szCs w:val="20"/>
        </w:rPr>
        <w:t xml:space="preserve">Анализ итогов работы школы показал, что поставленные задачи, в основном, выполнены. Все рекомендации по устранению и коррекции недостатков предоставлялись на оперативных совещаниях, заседаниях методического совета, методических объединений, совещаниях при директоре. Наличие обратной связи позволяло оперативно исправлять выявленные недостатки. </w:t>
      </w:r>
    </w:p>
    <w:p w:rsidR="00044AB9" w:rsidRPr="00044AB9" w:rsidRDefault="00044AB9" w:rsidP="00044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44AB9" w:rsidRPr="00044AB9" w:rsidRDefault="00044AB9" w:rsidP="00044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4AB9">
        <w:rPr>
          <w:rFonts w:ascii="Times New Roman" w:hAnsi="Times New Roman" w:cs="Times New Roman"/>
          <w:sz w:val="20"/>
          <w:szCs w:val="20"/>
        </w:rPr>
        <w:t>Вместе с тем следует продолжать</w:t>
      </w:r>
    </w:p>
    <w:p w:rsidR="00044AB9" w:rsidRPr="00044AB9" w:rsidRDefault="00044AB9" w:rsidP="00044AB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AB9">
        <w:rPr>
          <w:rFonts w:ascii="Times New Roman" w:hAnsi="Times New Roman" w:cs="Times New Roman"/>
          <w:b/>
          <w:sz w:val="20"/>
          <w:szCs w:val="20"/>
        </w:rPr>
        <w:t xml:space="preserve">целенаправленно готовить учащихся 2 ступени к </w:t>
      </w:r>
      <w:proofErr w:type="gramStart"/>
      <w:r w:rsidRPr="00044AB9">
        <w:rPr>
          <w:rFonts w:ascii="Times New Roman" w:hAnsi="Times New Roman" w:cs="Times New Roman"/>
          <w:b/>
          <w:sz w:val="20"/>
          <w:szCs w:val="20"/>
        </w:rPr>
        <w:t>Г(</w:t>
      </w:r>
      <w:proofErr w:type="gramEnd"/>
      <w:r w:rsidRPr="00044AB9">
        <w:rPr>
          <w:rFonts w:ascii="Times New Roman" w:hAnsi="Times New Roman" w:cs="Times New Roman"/>
          <w:b/>
          <w:sz w:val="20"/>
          <w:szCs w:val="20"/>
        </w:rPr>
        <w:t>И)А в новой форме;</w:t>
      </w:r>
    </w:p>
    <w:p w:rsidR="00044AB9" w:rsidRPr="00044AB9" w:rsidRDefault="00044AB9" w:rsidP="00044AB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AB9">
        <w:rPr>
          <w:rFonts w:ascii="Times New Roman" w:hAnsi="Times New Roman" w:cs="Times New Roman"/>
          <w:b/>
          <w:sz w:val="20"/>
          <w:szCs w:val="20"/>
        </w:rPr>
        <w:t xml:space="preserve">вести работу по подготовке учащихся  3 ступени к </w:t>
      </w:r>
      <w:proofErr w:type="gramStart"/>
      <w:r w:rsidRPr="00044AB9">
        <w:rPr>
          <w:rFonts w:ascii="Times New Roman" w:hAnsi="Times New Roman" w:cs="Times New Roman"/>
          <w:b/>
          <w:sz w:val="20"/>
          <w:szCs w:val="20"/>
        </w:rPr>
        <w:t>Г(</w:t>
      </w:r>
      <w:proofErr w:type="gramEnd"/>
      <w:r w:rsidRPr="00044AB9">
        <w:rPr>
          <w:rFonts w:ascii="Times New Roman" w:hAnsi="Times New Roman" w:cs="Times New Roman"/>
          <w:b/>
          <w:sz w:val="20"/>
          <w:szCs w:val="20"/>
        </w:rPr>
        <w:t>И)А в форме ЕГЭ;</w:t>
      </w:r>
    </w:p>
    <w:p w:rsidR="00044AB9" w:rsidRPr="00044AB9" w:rsidRDefault="00044AB9" w:rsidP="00044AB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AB9">
        <w:rPr>
          <w:rFonts w:ascii="Times New Roman" w:hAnsi="Times New Roman" w:cs="Times New Roman"/>
          <w:b/>
          <w:sz w:val="20"/>
          <w:szCs w:val="20"/>
        </w:rPr>
        <w:t xml:space="preserve">переход на </w:t>
      </w:r>
      <w:proofErr w:type="spellStart"/>
      <w:r w:rsidRPr="00044AB9">
        <w:rPr>
          <w:rFonts w:ascii="Times New Roman" w:hAnsi="Times New Roman" w:cs="Times New Roman"/>
          <w:b/>
          <w:sz w:val="20"/>
          <w:szCs w:val="20"/>
        </w:rPr>
        <w:t>системно-деятельностный</w:t>
      </w:r>
      <w:proofErr w:type="spellEnd"/>
      <w:r w:rsidRPr="00044AB9">
        <w:rPr>
          <w:rFonts w:ascii="Times New Roman" w:hAnsi="Times New Roman" w:cs="Times New Roman"/>
          <w:b/>
          <w:sz w:val="20"/>
          <w:szCs w:val="20"/>
        </w:rPr>
        <w:t xml:space="preserve"> подход в условиях внедрения и реализации ФГОС НОО </w:t>
      </w:r>
      <w:proofErr w:type="gramStart"/>
      <w:r w:rsidRPr="00044AB9">
        <w:rPr>
          <w:rFonts w:ascii="Times New Roman" w:hAnsi="Times New Roman" w:cs="Times New Roman"/>
          <w:b/>
          <w:sz w:val="20"/>
          <w:szCs w:val="20"/>
        </w:rPr>
        <w:t>и ООО</w:t>
      </w:r>
      <w:proofErr w:type="gramEnd"/>
      <w:r w:rsidRPr="00044AB9">
        <w:rPr>
          <w:rFonts w:ascii="Times New Roman" w:hAnsi="Times New Roman" w:cs="Times New Roman"/>
          <w:b/>
          <w:sz w:val="20"/>
          <w:szCs w:val="20"/>
        </w:rPr>
        <w:t>;</w:t>
      </w:r>
    </w:p>
    <w:p w:rsidR="00044AB9" w:rsidRPr="00044AB9" w:rsidRDefault="00044AB9" w:rsidP="00044AB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AB9">
        <w:rPr>
          <w:rFonts w:ascii="Times New Roman" w:hAnsi="Times New Roman" w:cs="Times New Roman"/>
          <w:b/>
          <w:sz w:val="20"/>
          <w:szCs w:val="20"/>
        </w:rPr>
        <w:t>развивать способности учащихся, способствующие реализации исследовательской и проектной деятельности;</w:t>
      </w:r>
    </w:p>
    <w:p w:rsidR="00044AB9" w:rsidRPr="00044AB9" w:rsidRDefault="00044AB9" w:rsidP="00044AB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AB9">
        <w:rPr>
          <w:rFonts w:ascii="Times New Roman" w:hAnsi="Times New Roman" w:cs="Times New Roman"/>
          <w:b/>
          <w:sz w:val="20"/>
          <w:szCs w:val="20"/>
        </w:rPr>
        <w:t>более тщательно и конкретно вести работу по освоению, обобщению и внедрению в практику передового педагогического опыта, использованию среди педагогов технологии «</w:t>
      </w:r>
      <w:proofErr w:type="gramStart"/>
      <w:r w:rsidRPr="00044AB9">
        <w:rPr>
          <w:rFonts w:ascii="Times New Roman" w:hAnsi="Times New Roman" w:cs="Times New Roman"/>
          <w:b/>
          <w:sz w:val="20"/>
          <w:szCs w:val="20"/>
        </w:rPr>
        <w:t>Электронный</w:t>
      </w:r>
      <w:proofErr w:type="gramEnd"/>
      <w:r w:rsidRPr="00044A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44AB9">
        <w:rPr>
          <w:rFonts w:ascii="Times New Roman" w:hAnsi="Times New Roman" w:cs="Times New Roman"/>
          <w:b/>
          <w:sz w:val="20"/>
          <w:szCs w:val="20"/>
        </w:rPr>
        <w:t>Портфолио</w:t>
      </w:r>
      <w:proofErr w:type="spellEnd"/>
      <w:r w:rsidRPr="00044AB9">
        <w:rPr>
          <w:rFonts w:ascii="Times New Roman" w:hAnsi="Times New Roman" w:cs="Times New Roman"/>
          <w:b/>
          <w:sz w:val="20"/>
          <w:szCs w:val="20"/>
        </w:rPr>
        <w:t>»;</w:t>
      </w:r>
    </w:p>
    <w:p w:rsidR="00044AB9" w:rsidRPr="00044AB9" w:rsidRDefault="00044AB9" w:rsidP="00044AB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AB9">
        <w:rPr>
          <w:rFonts w:ascii="Times New Roman" w:hAnsi="Times New Roman" w:cs="Times New Roman"/>
          <w:b/>
          <w:sz w:val="20"/>
          <w:szCs w:val="20"/>
        </w:rPr>
        <w:t>участвовать в конкурсах профессионального мастерства.</w:t>
      </w:r>
    </w:p>
    <w:p w:rsidR="00385BE7" w:rsidRPr="00200E10" w:rsidRDefault="00385BE7" w:rsidP="00200E10"/>
    <w:sectPr w:rsidR="00385BE7" w:rsidRPr="00200E10" w:rsidSect="00877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8C7"/>
    <w:multiLevelType w:val="hybridMultilevel"/>
    <w:tmpl w:val="197E4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53311B"/>
    <w:multiLevelType w:val="hybridMultilevel"/>
    <w:tmpl w:val="163A2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C7CFE"/>
    <w:multiLevelType w:val="hybridMultilevel"/>
    <w:tmpl w:val="BAD86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71D75"/>
    <w:multiLevelType w:val="hybridMultilevel"/>
    <w:tmpl w:val="B76C4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A85B37"/>
    <w:multiLevelType w:val="hybridMultilevel"/>
    <w:tmpl w:val="5204C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20B"/>
    <w:rsid w:val="00010431"/>
    <w:rsid w:val="00044AB9"/>
    <w:rsid w:val="00136B0C"/>
    <w:rsid w:val="001E62E3"/>
    <w:rsid w:val="00200E10"/>
    <w:rsid w:val="0025390C"/>
    <w:rsid w:val="00285580"/>
    <w:rsid w:val="00331AC8"/>
    <w:rsid w:val="00346E4F"/>
    <w:rsid w:val="00385BE7"/>
    <w:rsid w:val="004148EA"/>
    <w:rsid w:val="004628C9"/>
    <w:rsid w:val="004C391A"/>
    <w:rsid w:val="00586281"/>
    <w:rsid w:val="005B0D8A"/>
    <w:rsid w:val="005C1268"/>
    <w:rsid w:val="0075751C"/>
    <w:rsid w:val="00776F9A"/>
    <w:rsid w:val="00875A41"/>
    <w:rsid w:val="0087720B"/>
    <w:rsid w:val="008B55DA"/>
    <w:rsid w:val="008D25C2"/>
    <w:rsid w:val="009C45F2"/>
    <w:rsid w:val="00C222E9"/>
    <w:rsid w:val="00CB76D8"/>
    <w:rsid w:val="00D353FB"/>
    <w:rsid w:val="00DE2B7B"/>
    <w:rsid w:val="00DE55FC"/>
    <w:rsid w:val="00DF30A8"/>
    <w:rsid w:val="00E157B3"/>
    <w:rsid w:val="00EC1205"/>
    <w:rsid w:val="00F665CE"/>
    <w:rsid w:val="00F81B28"/>
    <w:rsid w:val="00F90F8D"/>
    <w:rsid w:val="00F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7"/>
  </w:style>
  <w:style w:type="paragraph" w:styleId="1">
    <w:name w:val="heading 1"/>
    <w:basedOn w:val="a"/>
    <w:next w:val="a"/>
    <w:link w:val="10"/>
    <w:uiPriority w:val="9"/>
    <w:qFormat/>
    <w:rsid w:val="00DE55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00E10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200E10"/>
    <w:pPr>
      <w:shd w:val="clear" w:color="auto" w:fill="FFFFFF"/>
      <w:spacing w:after="300" w:line="302" w:lineRule="exact"/>
      <w:jc w:val="both"/>
      <w:outlineLvl w:val="0"/>
    </w:pPr>
    <w:rPr>
      <w:rFonts w:ascii="Times New Roman" w:eastAsia="Times New Roman" w:hAnsi="Times New Roman" w:cs="Times New Roman"/>
      <w:spacing w:val="3"/>
      <w:sz w:val="24"/>
      <w:szCs w:val="24"/>
    </w:rPr>
  </w:style>
  <w:style w:type="table" w:styleId="a3">
    <w:name w:val="Table Grid"/>
    <w:basedOn w:val="a1"/>
    <w:uiPriority w:val="59"/>
    <w:rsid w:val="0020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3"/>
    <w:rsid w:val="00200E10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4"/>
    <w:rsid w:val="00200E1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rsid w:val="00200E1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E1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5">
    <w:name w:val="Body Text"/>
    <w:basedOn w:val="a"/>
    <w:link w:val="a6"/>
    <w:unhideWhenUsed/>
    <w:rsid w:val="00DE55FC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E5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5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rtecenter">
    <w:name w:val="rtecenter"/>
    <w:basedOn w:val="a"/>
    <w:rsid w:val="00DE55FC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5FC"/>
    <w:rPr>
      <w:b/>
      <w:bCs/>
    </w:rPr>
  </w:style>
  <w:style w:type="character" w:customStyle="1" w:styleId="1pt">
    <w:name w:val="Основной текст + Интервал 1 pt"/>
    <w:basedOn w:val="a4"/>
    <w:rsid w:val="009C45F2"/>
    <w:rPr>
      <w:b w:val="0"/>
      <w:bCs w:val="0"/>
      <w:i w:val="0"/>
      <w:iCs w:val="0"/>
      <w:smallCaps w:val="0"/>
      <w:strike w:val="0"/>
      <w:spacing w:val="29"/>
    </w:rPr>
  </w:style>
  <w:style w:type="paragraph" w:styleId="a8">
    <w:name w:val="List Paragraph"/>
    <w:basedOn w:val="a"/>
    <w:uiPriority w:val="34"/>
    <w:qFormat/>
    <w:rsid w:val="004C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М.А</dc:creator>
  <cp:lastModifiedBy>Ларина М.А</cp:lastModifiedBy>
  <cp:revision>25</cp:revision>
  <cp:lastPrinted>2015-09-30T09:50:00Z</cp:lastPrinted>
  <dcterms:created xsi:type="dcterms:W3CDTF">2015-09-29T11:28:00Z</dcterms:created>
  <dcterms:modified xsi:type="dcterms:W3CDTF">2016-09-01T08:20:00Z</dcterms:modified>
</cp:coreProperties>
</file>